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bookmarkStart w:id="0" w:name="_GoBack"/>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bookmarkEnd w:id="0"/>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ascii="黑体" w:hAnsi="黑体" w:eastAsia="黑体"/>
          <w:color w:val="auto"/>
        </w:rPr>
      </w:pPr>
      <w:r>
        <w:rPr>
          <w:rFonts w:hint="eastAsia" w:ascii="黑体" w:hAnsi="黑体" w:eastAsia="黑体"/>
          <w:color w:val="auto"/>
        </w:rPr>
        <w:t>一、</w:t>
      </w:r>
      <w:r>
        <w:rPr>
          <w:rFonts w:hint="eastAsia" w:eastAsia="黑体"/>
          <w:color w:val="auto"/>
          <w:sz w:val="32"/>
          <w:szCs w:val="32"/>
          <w:lang w:bidi="ar"/>
        </w:rPr>
        <w:t>吡虫啉</w:t>
      </w:r>
    </w:p>
    <w:p>
      <w:pPr>
        <w:pStyle w:val="2"/>
        <w:numPr>
          <w:ilvl w:val="0"/>
          <w:numId w:val="0"/>
        </w:numPr>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color w:val="auto"/>
          <w:sz w:val="32"/>
          <w:szCs w:val="32"/>
          <w:lang w:eastAsia="zh-CN" w:bidi="ar"/>
        </w:rPr>
        <w:t>香蕉</w:t>
      </w:r>
      <w:r>
        <w:rPr>
          <w:rFonts w:hint="eastAsia" w:eastAsia="仿宋_GB2312"/>
          <w:color w:val="auto"/>
          <w:sz w:val="32"/>
          <w:szCs w:val="32"/>
          <w:lang w:eastAsia="zh-CN" w:bidi="ar"/>
        </w:rPr>
        <w:t>中的最大残留限量值为0.</w:t>
      </w:r>
      <w:r>
        <w:rPr>
          <w:rFonts w:hint="eastAsia"/>
          <w:color w:val="auto"/>
          <w:sz w:val="32"/>
          <w:szCs w:val="32"/>
          <w:lang w:val="en-US" w:eastAsia="zh-CN" w:bidi="ar"/>
        </w:rPr>
        <w:t>0</w:t>
      </w:r>
      <w:r>
        <w:rPr>
          <w:rFonts w:hint="eastAsia" w:eastAsia="仿宋_GB2312"/>
          <w:color w:val="auto"/>
          <w:sz w:val="32"/>
          <w:szCs w:val="32"/>
          <w:lang w:eastAsia="zh-CN" w:bidi="ar"/>
        </w:rPr>
        <w:t>5mg/kg。</w:t>
      </w:r>
    </w:p>
    <w:p>
      <w:pPr>
        <w:pStyle w:val="3"/>
        <w:kinsoku w:val="0"/>
        <w:overflowPunct w:val="0"/>
        <w:spacing w:before="35" w:line="560" w:lineRule="exact"/>
        <w:ind w:left="0" w:firstLine="640" w:firstLineChars="200"/>
        <w:rPr>
          <w:rFonts w:hint="eastAsia" w:eastAsia="仿宋_GB2312"/>
          <w:color w:val="auto"/>
          <w:sz w:val="32"/>
          <w:szCs w:val="32"/>
          <w:lang w:eastAsia="zh-CN" w:bidi="ar"/>
        </w:rPr>
      </w:pPr>
      <w:r>
        <w:rPr>
          <w:rFonts w:eastAsia="仿宋_GB2312"/>
          <w:color w:val="auto"/>
          <w:sz w:val="32"/>
          <w:szCs w:val="32"/>
          <w:lang w:bidi="ar"/>
        </w:rPr>
        <w:t>本次监督抽检发现有</w:t>
      </w:r>
      <w:r>
        <w:rPr>
          <w:rFonts w:hint="eastAsia"/>
          <w:color w:val="auto"/>
          <w:sz w:val="32"/>
          <w:szCs w:val="32"/>
          <w:lang w:val="en-US" w:eastAsia="zh-CN" w:bidi="ar"/>
        </w:rPr>
        <w:t>2</w:t>
      </w:r>
      <w:r>
        <w:rPr>
          <w:rFonts w:eastAsia="仿宋_GB2312"/>
          <w:color w:val="auto"/>
          <w:sz w:val="32"/>
          <w:szCs w:val="32"/>
          <w:lang w:bidi="ar"/>
        </w:rPr>
        <w:t>批次</w:t>
      </w:r>
      <w:r>
        <w:rPr>
          <w:rFonts w:hint="eastAsia"/>
          <w:color w:val="auto"/>
          <w:sz w:val="32"/>
          <w:szCs w:val="32"/>
          <w:lang w:eastAsia="zh-CN" w:bidi="ar"/>
        </w:rPr>
        <w:t>香蕉</w:t>
      </w:r>
      <w:r>
        <w:rPr>
          <w:rFonts w:eastAsia="仿宋_GB2312"/>
          <w:color w:val="auto"/>
          <w:sz w:val="32"/>
          <w:szCs w:val="32"/>
          <w:lang w:bidi="ar"/>
        </w:rPr>
        <w:t>样品</w:t>
      </w:r>
      <w:r>
        <w:rPr>
          <w:rFonts w:hint="eastAsia" w:eastAsia="仿宋_GB2312"/>
          <w:color w:val="auto"/>
          <w:sz w:val="32"/>
          <w:szCs w:val="32"/>
          <w:lang w:bidi="ar"/>
        </w:rPr>
        <w:t>吡虫啉超标。</w:t>
      </w:r>
      <w:r>
        <w:rPr>
          <w:rFonts w:hint="eastAsia"/>
          <w:color w:val="auto"/>
          <w:sz w:val="32"/>
          <w:szCs w:val="32"/>
          <w:lang w:eastAsia="zh-CN" w:bidi="ar"/>
        </w:rPr>
        <w:t>贡蕉</w:t>
      </w:r>
      <w:r>
        <w:rPr>
          <w:rFonts w:hint="eastAsia" w:eastAsia="仿宋_GB2312"/>
          <w:color w:val="auto"/>
          <w:sz w:val="32"/>
          <w:szCs w:val="32"/>
          <w:lang w:eastAsia="zh-CN" w:bidi="ar"/>
        </w:rPr>
        <w:t>中吡虫啉超标的原因，可能是为快速控制虫害加大用药量，或未遵守采摘间隔期规定，致使上市销售时产品中的药物残留量未降解至标准限量以下。</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w:t>
      </w:r>
      <w:r>
        <w:rPr>
          <w:rFonts w:hint="eastAsia" w:ascii="黑体" w:hAnsi="黑体" w:eastAsia="黑体" w:cs="Times New Roman"/>
          <w:color w:val="auto"/>
          <w:spacing w:val="0"/>
          <w:sz w:val="32"/>
          <w:szCs w:val="32"/>
        </w:rPr>
        <w:t>甲硝唑</w:t>
      </w:r>
    </w:p>
    <w:p>
      <w:pPr>
        <w:pStyle w:val="3"/>
        <w:kinsoku w:val="0"/>
        <w:overflowPunct w:val="0"/>
        <w:spacing w:before="35" w:line="560" w:lineRule="exact"/>
        <w:ind w:left="0" w:firstLine="640" w:firstLineChars="200"/>
        <w:rPr>
          <w:rFonts w:hint="eastAsia"/>
          <w:color w:val="auto"/>
        </w:rPr>
      </w:pPr>
      <w:r>
        <w:rPr>
          <w:rFonts w:hint="eastAsia"/>
          <w:color w:val="auto"/>
        </w:rPr>
        <w:t>甲硝唑是一种抗生素和抗原虫剂。《动物性食品中兽药最高残留限量》（农业部公告第235号）中规定，甲硝唑为允许作治疗用，但不得在动物性食品中检出的药物（在所有食品动物的可食组织中均不得检出）。</w:t>
      </w:r>
    </w:p>
    <w:p>
      <w:pPr>
        <w:pStyle w:val="3"/>
        <w:kinsoku w:val="0"/>
        <w:overflowPunct w:val="0"/>
        <w:spacing w:before="35" w:line="560" w:lineRule="exact"/>
        <w:ind w:left="0" w:firstLine="640" w:firstLineChars="200"/>
        <w:rPr>
          <w:rFonts w:hint="eastAsia"/>
          <w:color w:val="auto"/>
        </w:rPr>
      </w:pPr>
      <w:r>
        <w:rPr>
          <w:rFonts w:hint="eastAsia" w:ascii="Times New Roman"/>
          <w:color w:val="auto"/>
        </w:rPr>
        <w:t>本次监督抽检发现有</w:t>
      </w:r>
      <w:r>
        <w:rPr>
          <w:rFonts w:hint="eastAsia" w:ascii="Times New Roman"/>
          <w:color w:val="auto"/>
          <w:lang w:val="en-US" w:eastAsia="zh-CN"/>
        </w:rPr>
        <w:t>1</w:t>
      </w:r>
      <w:r>
        <w:rPr>
          <w:rFonts w:hint="eastAsia" w:ascii="Times New Roman"/>
          <w:color w:val="auto"/>
        </w:rPr>
        <w:t>批次鸡蛋</w:t>
      </w:r>
      <w:r>
        <w:rPr>
          <w:rFonts w:hint="eastAsia" w:ascii="Times New Roman"/>
          <w:color w:val="auto"/>
          <w:lang w:eastAsia="zh-CN"/>
        </w:rPr>
        <w:t>甲硝唑</w:t>
      </w:r>
      <w:r>
        <w:rPr>
          <w:rFonts w:hint="eastAsia" w:ascii="Times New Roman"/>
          <w:color w:val="auto"/>
        </w:rPr>
        <w:t>检出，</w:t>
      </w:r>
      <w:r>
        <w:rPr>
          <w:rFonts w:hint="eastAsia"/>
          <w:color w:val="auto"/>
        </w:rPr>
        <w:t>鸡蛋中检出甲硝唑的原因，可能是养殖户在养殖过程中违规使用相关兽药。</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三</w:t>
      </w:r>
      <w:r>
        <w:rPr>
          <w:rFonts w:hint="eastAsia" w:ascii="黑体" w:hAnsi="黑体" w:eastAsia="黑体"/>
          <w:color w:val="auto"/>
        </w:rPr>
        <w:t>、</w:t>
      </w:r>
      <w:r>
        <w:rPr>
          <w:rFonts w:hint="eastAsia" w:ascii="Times New Roman" w:hAnsi="Times New Roman" w:eastAsia="黑体" w:cs="Times New Roman"/>
          <w:color w:val="auto"/>
          <w:sz w:val="32"/>
          <w:szCs w:val="32"/>
          <w:lang w:eastAsia="zh-CN"/>
        </w:rPr>
        <w:t>铝的残留量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铝不是人体所必需微量元素，被人体摄入后在体内慢慢蓄积，铝主要损害中枢神经系统、引起代谢紊乱等毒性反应。过量的铝会对人体产生不同程度的健康影响。本次监督抽检发现有</w:t>
      </w:r>
      <w:r>
        <w:rPr>
          <w:rFonts w:hint="eastAsia" w:ascii="Times New Roman"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批次油条样品铝残残留超标，原因可能是滥用含铝的膨松剂。</w:t>
      </w:r>
    </w:p>
    <w:p>
      <w:pPr>
        <w:pStyle w:val="3"/>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w:t>
      </w:r>
      <w:r>
        <w:rPr>
          <w:rFonts w:hint="eastAsia" w:ascii="黑体" w:hAnsi="黑体" w:eastAsia="黑体"/>
          <w:color w:val="auto"/>
          <w:lang w:eastAsia="zh-CN"/>
        </w:rPr>
        <w:t>噻虫嗪</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lang w:eastAsia="zh-CN" w:bidi="ar"/>
        </w:rPr>
        <w:t>香蕉</w:t>
      </w:r>
      <w:r>
        <w:rPr>
          <w:rFonts w:hint="eastAsia" w:eastAsia="仿宋_GB2312"/>
          <w:color w:val="auto"/>
          <w:sz w:val="32"/>
          <w:szCs w:val="32"/>
          <w:lang w:eastAsia="zh-CN" w:bidi="ar"/>
        </w:rPr>
        <w:t>中噻虫嗪残留限量值不得超过0.</w:t>
      </w:r>
      <w:r>
        <w:rPr>
          <w:rFonts w:hint="eastAsia"/>
          <w:color w:val="auto"/>
          <w:sz w:val="32"/>
          <w:szCs w:val="32"/>
          <w:lang w:val="en-US" w:eastAsia="zh-CN" w:bidi="ar"/>
        </w:rPr>
        <w:t>02</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eastAsia="仿宋_GB2312"/>
          <w:color w:val="auto"/>
          <w:sz w:val="32"/>
          <w:szCs w:val="32"/>
          <w:lang w:bidi="ar"/>
        </w:rPr>
        <w:t>本次监督抽检发现有</w:t>
      </w:r>
      <w:r>
        <w:rPr>
          <w:rFonts w:hint="eastAsia"/>
          <w:color w:val="auto"/>
          <w:sz w:val="32"/>
          <w:szCs w:val="32"/>
          <w:lang w:val="en-US" w:eastAsia="zh-CN" w:bidi="ar"/>
        </w:rPr>
        <w:t>1</w:t>
      </w:r>
      <w:r>
        <w:rPr>
          <w:rFonts w:eastAsia="仿宋_GB2312"/>
          <w:color w:val="auto"/>
          <w:sz w:val="32"/>
          <w:szCs w:val="32"/>
          <w:lang w:bidi="ar"/>
        </w:rPr>
        <w:t>批次</w:t>
      </w:r>
      <w:r>
        <w:rPr>
          <w:rFonts w:hint="eastAsia"/>
          <w:color w:val="auto"/>
          <w:sz w:val="32"/>
          <w:szCs w:val="32"/>
          <w:lang w:eastAsia="zh-CN" w:bidi="ar"/>
        </w:rPr>
        <w:t>香蕉</w:t>
      </w:r>
      <w:r>
        <w:rPr>
          <w:rFonts w:eastAsia="仿宋_GB2312"/>
          <w:color w:val="auto"/>
          <w:sz w:val="32"/>
          <w:szCs w:val="32"/>
          <w:lang w:bidi="ar"/>
        </w:rPr>
        <w:t>样品</w:t>
      </w:r>
      <w:r>
        <w:rPr>
          <w:rFonts w:hint="eastAsia" w:eastAsia="仿宋_GB2312"/>
          <w:color w:val="auto"/>
          <w:sz w:val="32"/>
          <w:szCs w:val="32"/>
          <w:lang w:bidi="ar"/>
        </w:rPr>
        <w:t>噻虫嗪超标。</w:t>
      </w:r>
      <w:r>
        <w:rPr>
          <w:rFonts w:hint="eastAsia" w:eastAsia="仿宋_GB2312"/>
          <w:color w:val="auto"/>
          <w:sz w:val="32"/>
          <w:szCs w:val="32"/>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五</w:t>
      </w:r>
      <w:r>
        <w:rPr>
          <w:rFonts w:hint="eastAsia" w:ascii="黑体" w:hAnsi="黑体" w:eastAsia="黑体" w:cs="黑体"/>
          <w:b/>
          <w:color w:val="auto"/>
          <w:sz w:val="32"/>
          <w:szCs w:val="32"/>
        </w:rPr>
        <w:t>、噻虫胺</w:t>
      </w:r>
    </w:p>
    <w:p>
      <w:pPr>
        <w:widowControl/>
        <w:suppressAutoHyphens/>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噻虫胺具有</w:t>
      </w:r>
      <w:r>
        <w:rPr>
          <w:rFonts w:ascii="Times New Roman" w:hAnsi="Times New Roman" w:eastAsia="仿宋_GB2312"/>
          <w:color w:val="auto"/>
          <w:sz w:val="32"/>
          <w:szCs w:val="32"/>
        </w:rPr>
        <w:t>防治害虫的作用，</w:t>
      </w:r>
      <w:r>
        <w:rPr>
          <w:rFonts w:hint="eastAsia" w:ascii="Times New Roman" w:hAnsi="Times New Roman" w:eastAsia="仿宋_GB2312"/>
          <w:color w:val="auto"/>
          <w:sz w:val="32"/>
          <w:szCs w:val="32"/>
        </w:rPr>
        <w:t>少量的残留不会引起人体急性中毒，但长期食用噻虫胺超标的食品，可能对人体健康有一定影响。根据《食品安全国家标准 食品中农药最大残留限量》（GB 2763）中规定，噻虫胺在</w:t>
      </w:r>
      <w:r>
        <w:rPr>
          <w:rFonts w:hint="eastAsia" w:ascii="Times New Roman" w:hAnsi="Times New Roman" w:eastAsia="仿宋_GB2312"/>
          <w:color w:val="auto"/>
          <w:sz w:val="32"/>
          <w:szCs w:val="32"/>
          <w:lang w:eastAsia="zh-CN"/>
        </w:rPr>
        <w:t>茄子中的最大残留量为</w:t>
      </w:r>
      <w:r>
        <w:rPr>
          <w:rFonts w:hint="eastAsia" w:ascii="Times New Roman" w:hAnsi="Times New Roman" w:eastAsia="仿宋_GB2312"/>
          <w:color w:val="auto"/>
          <w:sz w:val="32"/>
          <w:szCs w:val="32"/>
          <w:lang w:val="en-US" w:eastAsia="zh-CN"/>
        </w:rPr>
        <w:t>0.05</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，在豇豆中的最大残留量为</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w:t>
      </w:r>
    </w:p>
    <w:p>
      <w:pPr>
        <w:widowControl/>
        <w:suppressAutoHyphens/>
        <w:ind w:firstLine="640" w:firstLineChars="200"/>
        <w:rPr>
          <w:rFonts w:ascii="Times New Roman" w:hAnsi="Times New Roman" w:eastAsia="仿宋_GB2312"/>
          <w:color w:val="auto"/>
          <w:sz w:val="32"/>
          <w:szCs w:val="32"/>
        </w:rPr>
      </w:pPr>
      <w:r>
        <w:rPr>
          <w:rFonts w:hint="eastAsia"/>
          <w:color w:val="auto"/>
          <w:sz w:val="32"/>
          <w:szCs w:val="32"/>
          <w:lang w:eastAsia="zh-CN" w:bidi="ar"/>
        </w:rPr>
        <w:t>本</w:t>
      </w:r>
      <w:r>
        <w:rPr>
          <w:rFonts w:hint="eastAsia" w:eastAsia="仿宋_GB2312"/>
          <w:color w:val="auto"/>
          <w:sz w:val="32"/>
          <w:szCs w:val="32"/>
          <w:lang w:bidi="ar"/>
        </w:rPr>
        <w:t>次监督</w:t>
      </w:r>
      <w:r>
        <w:rPr>
          <w:rFonts w:hint="eastAsia" w:ascii="Times New Roman" w:hAnsi="Times New Roman" w:eastAsia="仿宋_GB2312"/>
          <w:color w:val="auto"/>
          <w:sz w:val="32"/>
          <w:szCs w:val="32"/>
        </w:rPr>
        <w:t>抽检发现有</w:t>
      </w:r>
      <w:r>
        <w:rPr>
          <w:rFonts w:hint="eastAsia" w:ascii="Times New Roman" w:hAnsi="Times New Roman" w:eastAsia="仿宋_GB2312"/>
          <w:color w:val="auto"/>
          <w:sz w:val="32"/>
          <w:szCs w:val="32"/>
          <w:lang w:val="en-US" w:eastAsia="zh-CN"/>
        </w:rPr>
        <w:t>2批次茄子、1</w:t>
      </w:r>
      <w:r>
        <w:rPr>
          <w:rFonts w:hint="eastAsia" w:ascii="Times New Roman" w:hAnsi="Times New Roman" w:eastAsia="仿宋_GB2312"/>
          <w:color w:val="auto"/>
          <w:sz w:val="32"/>
          <w:szCs w:val="32"/>
        </w:rPr>
        <w:t>批次</w:t>
      </w:r>
      <w:r>
        <w:rPr>
          <w:rFonts w:hint="eastAsia" w:ascii="Times New Roman" w:hAnsi="Times New Roman" w:eastAsia="仿宋_GB2312"/>
          <w:color w:val="auto"/>
          <w:sz w:val="32"/>
          <w:szCs w:val="32"/>
          <w:lang w:eastAsia="zh-CN"/>
        </w:rPr>
        <w:t>豇豆</w:t>
      </w:r>
      <w:r>
        <w:rPr>
          <w:rFonts w:hint="eastAsia" w:ascii="Times New Roman" w:hAnsi="Times New Roman" w:eastAsia="仿宋_GB2312"/>
          <w:color w:val="auto"/>
          <w:sz w:val="32"/>
          <w:szCs w:val="32"/>
          <w:lang w:val="en-US" w:eastAsia="zh-CN"/>
        </w:rPr>
        <w:t>中</w:t>
      </w:r>
      <w:r>
        <w:rPr>
          <w:rFonts w:hint="eastAsia" w:ascii="Times New Roman" w:hAnsi="Times New Roman" w:eastAsia="仿宋_GB2312"/>
          <w:color w:val="auto"/>
          <w:sz w:val="32"/>
          <w:szCs w:val="32"/>
        </w:rPr>
        <w:t>噻虫胺超标，原因可能是农户在种植过程中为快速控制虫害，加大用药量或未遵守采摘间隔期规定，致使上市销售的产品中残留量超标。</w:t>
      </w:r>
    </w:p>
    <w:p>
      <w:pPr>
        <w:pStyle w:val="3"/>
        <w:kinsoku w:val="0"/>
        <w:overflowPunct w:val="0"/>
        <w:spacing w:before="0"/>
        <w:ind w:left="0" w:firstLine="640" w:firstLineChars="200"/>
        <w:rPr>
          <w:rFonts w:hint="eastAsia" w:ascii="黑体" w:hAnsi="黑体" w:eastAsia="黑体" w:cs="黑体"/>
          <w:color w:val="auto"/>
        </w:rPr>
      </w:pPr>
      <w:r>
        <w:rPr>
          <w:rFonts w:hint="eastAsia" w:ascii="黑体" w:hAnsi="黑体" w:eastAsia="黑体"/>
          <w:color w:val="auto"/>
          <w:lang w:eastAsia="zh-CN"/>
        </w:rPr>
        <w:t>六</w:t>
      </w:r>
      <w:r>
        <w:rPr>
          <w:rFonts w:hint="eastAsia" w:ascii="黑体" w:hAnsi="黑体" w:eastAsia="黑体"/>
          <w:color w:val="auto"/>
        </w:rPr>
        <w:t>、</w:t>
      </w:r>
      <w:r>
        <w:rPr>
          <w:rFonts w:hint="eastAsia" w:ascii="黑体" w:hAnsi="黑体" w:eastAsia="黑体" w:cs="黑体"/>
          <w:color w:val="auto"/>
          <w:kern w:val="0"/>
          <w:sz w:val="32"/>
          <w:szCs w:val="32"/>
          <w:lang w:eastAsia="zh-CN"/>
        </w:rPr>
        <w:t>啶虫脒</w:t>
      </w:r>
    </w:p>
    <w:p>
      <w:pPr>
        <w:pStyle w:val="3"/>
        <w:kinsoku w:val="0"/>
        <w:overflowPunct w:val="0"/>
        <w:spacing w:before="35" w:line="560" w:lineRule="exact"/>
        <w:ind w:left="0" w:firstLine="640" w:firstLineChars="200"/>
        <w:rPr>
          <w:rFonts w:hint="eastAsia" w:ascii="Times New Roman"/>
          <w:color w:val="auto"/>
        </w:rPr>
      </w:pPr>
      <w:r>
        <w:rPr>
          <w:rFonts w:hint="eastAsia" w:ascii="Times New Roman"/>
          <w:color w:val="auto"/>
          <w:lang w:eastAsia="zh-CN"/>
        </w:rPr>
        <w:t>啶虫脒</w:t>
      </w:r>
      <w:r>
        <w:rPr>
          <w:rFonts w:hint="eastAsia" w:ascii="Times New Roman"/>
          <w:color w:val="auto"/>
        </w:rPr>
        <w:t>是一种</w:t>
      </w:r>
      <w:r>
        <w:rPr>
          <w:rFonts w:hint="eastAsia" w:ascii="Times New Roman"/>
          <w:color w:val="auto"/>
          <w:lang w:eastAsia="zh-CN"/>
        </w:rPr>
        <w:t>内吸性杀虫剂</w:t>
      </w:r>
      <w:r>
        <w:rPr>
          <w:rFonts w:hint="eastAsia" w:ascii="Times New Roman"/>
          <w:color w:val="auto"/>
        </w:rPr>
        <w:t>剂，</w:t>
      </w:r>
      <w:r>
        <w:rPr>
          <w:rFonts w:hint="eastAsia" w:ascii="Times New Roman"/>
          <w:color w:val="auto"/>
          <w:lang w:eastAsia="zh-CN"/>
        </w:rPr>
        <w:t>食用食品一般不会导致啶虫脒的急性中毒，但长期食用啶虫脒超标的食品，对人体健康也有一定的影响</w:t>
      </w:r>
      <w:r>
        <w:rPr>
          <w:rFonts w:hint="eastAsia" w:ascii="Times New Roman"/>
          <w:color w:val="auto"/>
        </w:rPr>
        <w:t>。《食品安全国家标准 食品中农药最大残留限量》（</w:t>
      </w:r>
      <w:r>
        <w:rPr>
          <w:rFonts w:hint="eastAsia"/>
          <w:color w:val="auto"/>
        </w:rPr>
        <w:t>GB 2763-2019</w:t>
      </w:r>
      <w:r>
        <w:rPr>
          <w:rFonts w:hint="eastAsia" w:ascii="Times New Roman"/>
          <w:color w:val="auto"/>
        </w:rPr>
        <w:t>）中规定，</w:t>
      </w:r>
      <w:r>
        <w:rPr>
          <w:rFonts w:hint="eastAsia" w:ascii="Times New Roman"/>
          <w:color w:val="auto"/>
          <w:lang w:eastAsia="zh-CN"/>
        </w:rPr>
        <w:t>啶虫脒</w:t>
      </w:r>
      <w:r>
        <w:rPr>
          <w:rFonts w:hint="eastAsia" w:ascii="Times New Roman"/>
          <w:color w:val="auto"/>
        </w:rPr>
        <w:t>在</w:t>
      </w:r>
      <w:r>
        <w:rPr>
          <w:rFonts w:hint="eastAsia" w:ascii="Times New Roman"/>
          <w:color w:val="auto"/>
          <w:lang w:eastAsia="zh-CN"/>
        </w:rPr>
        <w:t>辣椒</w:t>
      </w:r>
      <w:r>
        <w:rPr>
          <w:rFonts w:hint="eastAsia" w:ascii="Times New Roman"/>
          <w:color w:val="auto"/>
        </w:rPr>
        <w:t>中最大残留限量为</w:t>
      </w:r>
      <w:r>
        <w:rPr>
          <w:rFonts w:hint="eastAsia"/>
          <w:color w:val="auto"/>
        </w:rPr>
        <w:t>0.</w:t>
      </w:r>
      <w:r>
        <w:rPr>
          <w:rFonts w:hint="eastAsia"/>
          <w:color w:val="auto"/>
          <w:lang w:val="en-US" w:eastAsia="zh-CN"/>
        </w:rPr>
        <w:t>2</w:t>
      </w:r>
      <w:r>
        <w:rPr>
          <w:rFonts w:hint="eastAsia"/>
          <w:color w:val="auto"/>
        </w:rPr>
        <w:t>mg/kg</w:t>
      </w:r>
      <w:r>
        <w:rPr>
          <w:rFonts w:hint="eastAsia" w:ascii="Times New Roman"/>
          <w:color w:val="auto"/>
        </w:rPr>
        <w:t>。</w:t>
      </w:r>
    </w:p>
    <w:p>
      <w:pPr>
        <w:pStyle w:val="3"/>
        <w:kinsoku w:val="0"/>
        <w:overflowPunct w:val="0"/>
        <w:spacing w:before="0"/>
        <w:ind w:left="0" w:firstLine="640" w:firstLineChars="200"/>
        <w:rPr>
          <w:rFonts w:hint="eastAsia" w:ascii="仿宋_GB2312" w:hAnsi="Times New Roman" w:eastAsia="仿宋_GB2312" w:cs="仿宋_GB2312"/>
          <w:color w:val="auto"/>
          <w:kern w:val="0"/>
          <w:sz w:val="32"/>
          <w:szCs w:val="32"/>
          <w:lang w:val="en-US" w:eastAsia="zh-CN" w:bidi="ar-SA"/>
        </w:rPr>
      </w:pPr>
      <w:r>
        <w:rPr>
          <w:rFonts w:hint="eastAsia" w:ascii="仿宋_GB2312" w:hAnsi="Times New Roman" w:eastAsia="仿宋_GB2312" w:cs="仿宋_GB2312"/>
          <w:color w:val="auto"/>
          <w:kern w:val="0"/>
          <w:sz w:val="32"/>
          <w:szCs w:val="32"/>
          <w:lang w:val="en-US" w:eastAsia="zh-CN" w:bidi="ar-SA"/>
        </w:rPr>
        <w:t>本次监督抽检发现有</w:t>
      </w:r>
      <w:r>
        <w:rPr>
          <w:rFonts w:hint="eastAsia" w:cs="仿宋_GB2312"/>
          <w:color w:val="auto"/>
          <w:kern w:val="0"/>
          <w:sz w:val="32"/>
          <w:szCs w:val="32"/>
          <w:lang w:val="en-US" w:eastAsia="zh-CN" w:bidi="ar-SA"/>
        </w:rPr>
        <w:t>1</w:t>
      </w:r>
      <w:r>
        <w:rPr>
          <w:rFonts w:hint="eastAsia" w:ascii="仿宋_GB2312" w:hAnsi="Times New Roman" w:eastAsia="仿宋_GB2312" w:cs="仿宋_GB2312"/>
          <w:color w:val="auto"/>
          <w:kern w:val="0"/>
          <w:sz w:val="32"/>
          <w:szCs w:val="32"/>
          <w:lang w:val="en-US" w:eastAsia="zh-CN" w:bidi="ar-SA"/>
        </w:rPr>
        <w:t>批次</w:t>
      </w:r>
      <w:r>
        <w:rPr>
          <w:rFonts w:hint="eastAsia" w:cs="仿宋_GB2312"/>
          <w:color w:val="auto"/>
          <w:kern w:val="0"/>
          <w:sz w:val="32"/>
          <w:szCs w:val="32"/>
          <w:lang w:val="en-US" w:eastAsia="zh-CN" w:bidi="ar-SA"/>
        </w:rPr>
        <w:t>辣椒</w:t>
      </w:r>
      <w:r>
        <w:rPr>
          <w:rFonts w:hint="eastAsia" w:ascii="仿宋_GB2312" w:hAnsi="Times New Roman" w:eastAsia="仿宋_GB2312" w:cs="仿宋_GB2312"/>
          <w:color w:val="auto"/>
          <w:kern w:val="0"/>
          <w:sz w:val="32"/>
          <w:szCs w:val="32"/>
          <w:lang w:val="en-US" w:eastAsia="zh-CN" w:bidi="ar-SA"/>
        </w:rPr>
        <w:t>中</w:t>
      </w:r>
      <w:r>
        <w:rPr>
          <w:rFonts w:hint="eastAsia" w:cs="仿宋_GB2312"/>
          <w:color w:val="auto"/>
          <w:kern w:val="0"/>
          <w:sz w:val="32"/>
          <w:szCs w:val="32"/>
          <w:lang w:val="en-US" w:eastAsia="zh-CN" w:bidi="ar-SA"/>
        </w:rPr>
        <w:t>啶虫脒</w:t>
      </w:r>
      <w:r>
        <w:rPr>
          <w:rFonts w:hint="eastAsia" w:ascii="仿宋_GB2312" w:hAnsi="Times New Roman" w:eastAsia="仿宋_GB2312" w:cs="仿宋_GB2312"/>
          <w:color w:val="auto"/>
          <w:kern w:val="0"/>
          <w:sz w:val="32"/>
          <w:szCs w:val="32"/>
          <w:lang w:val="en-US" w:eastAsia="zh-CN" w:bidi="ar-SA"/>
        </w:rPr>
        <w:t>超标，检出超标可能是种植过程中存在滥用现象。</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七</w:t>
      </w:r>
      <w:r>
        <w:rPr>
          <w:rFonts w:hint="eastAsia" w:ascii="黑体" w:hAnsi="黑体" w:eastAsia="黑体"/>
          <w:color w:val="auto"/>
        </w:rPr>
        <w:t>、二氧化硫残留量</w:t>
      </w:r>
    </w:p>
    <w:p>
      <w:pPr>
        <w:widowControl/>
        <w:suppressAutoHyphens/>
        <w:spacing w:line="59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二氧化硫是食品加工中常用的漂白剂和防腐剂，进入人体内后最终转化为硫酸盐并随尿液排出体外。少量二氧化硫进入人体不会对身体带来健康危害，但若过量食用会引起如恶心、呕吐等胃肠道反应。《食品安全国家标准 食品添加剂使用标准》（GB 2760-2014）规定，</w:t>
      </w:r>
      <w:r>
        <w:rPr>
          <w:rFonts w:hint="eastAsia" w:ascii="仿宋_GB2312" w:hAnsi="Times New Roman" w:eastAsia="仿宋_GB2312"/>
          <w:color w:val="auto"/>
          <w:sz w:val="32"/>
          <w:szCs w:val="32"/>
          <w:lang w:eastAsia="zh-CN"/>
        </w:rPr>
        <w:t>酱腌菜中</w:t>
      </w:r>
      <w:r>
        <w:rPr>
          <w:rFonts w:hint="eastAsia" w:ascii="仿宋_GB2312" w:hAnsi="Times New Roman" w:eastAsia="仿宋_GB2312"/>
          <w:color w:val="auto"/>
          <w:sz w:val="32"/>
          <w:szCs w:val="32"/>
        </w:rPr>
        <w:t>二氧化硫残留量检测结果不得超过0.</w:t>
      </w:r>
      <w:r>
        <w:rPr>
          <w:rFonts w:hint="eastAsia" w:ascii="仿宋_GB2312" w:hAnsi="Times New Roman" w:eastAsia="仿宋_GB2312"/>
          <w:color w:val="auto"/>
          <w:sz w:val="32"/>
          <w:szCs w:val="32"/>
          <w:lang w:val="en-US" w:eastAsia="zh-CN"/>
        </w:rPr>
        <w:t>1</w:t>
      </w:r>
      <w:r>
        <w:rPr>
          <w:rFonts w:hint="eastAsia" w:ascii="仿宋_GB2312" w:hAnsi="Times New Roman" w:eastAsia="仿宋_GB2312"/>
          <w:color w:val="auto"/>
          <w:sz w:val="32"/>
          <w:szCs w:val="32"/>
        </w:rPr>
        <w:t>g/kg。</w:t>
      </w:r>
    </w:p>
    <w:p>
      <w:pPr>
        <w:widowControl/>
        <w:suppressAutoHyphens/>
        <w:spacing w:line="590" w:lineRule="exact"/>
        <w:ind w:firstLine="640" w:firstLineChars="200"/>
        <w:rPr>
          <w:rFonts w:hint="eastAsia"/>
          <w:color w:val="auto"/>
        </w:rPr>
      </w:pPr>
      <w:r>
        <w:rPr>
          <w:rFonts w:hint="eastAsia" w:ascii="仿宋_GB2312" w:hAnsi="Times New Roman" w:eastAsia="仿宋_GB2312"/>
          <w:color w:val="auto"/>
          <w:sz w:val="32"/>
          <w:szCs w:val="32"/>
        </w:rPr>
        <w:t>本次监督抽检发现有1批次</w:t>
      </w:r>
      <w:r>
        <w:rPr>
          <w:rFonts w:hint="eastAsia" w:ascii="仿宋_GB2312" w:hAnsi="Times New Roman" w:eastAsia="仿宋_GB2312"/>
          <w:color w:val="auto"/>
          <w:sz w:val="32"/>
          <w:szCs w:val="32"/>
          <w:lang w:eastAsia="zh-CN"/>
        </w:rPr>
        <w:t>榨菜丝</w:t>
      </w:r>
      <w:r>
        <w:rPr>
          <w:rFonts w:hint="eastAsia" w:ascii="仿宋_GB2312" w:hAnsi="Times New Roman" w:eastAsia="仿宋_GB2312"/>
          <w:color w:val="auto"/>
          <w:sz w:val="32"/>
          <w:szCs w:val="32"/>
        </w:rPr>
        <w:t>中二氧化硫残留量检测结果超标，其超标的原因可能是个别生产者使用劣质原料以降低成本，其后为了提高产品色泽而超量使用二氧化硫；也有可能是为增加原料的保质期，防止霉变生虫，而超量使用二氧化硫；或是使用时不计量或计量不准确。</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铅（以</w:t>
      </w:r>
      <w:r>
        <w:rPr>
          <w:rFonts w:hint="eastAsia" w:ascii="黑体" w:hAnsi="黑体" w:eastAsia="黑体"/>
          <w:color w:val="auto"/>
          <w:lang w:val="en-US" w:eastAsia="zh-CN"/>
        </w:rPr>
        <w:t>Pb计</w:t>
      </w:r>
      <w:r>
        <w:rPr>
          <w:rFonts w:hint="eastAsia" w:ascii="黑体" w:hAnsi="黑体" w:eastAsia="黑体"/>
          <w:color w:val="auto"/>
          <w:lang w:eastAsia="zh-CN"/>
        </w:rPr>
        <w:t>）</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olor w:val="auto"/>
          <w:sz w:val="32"/>
          <w:szCs w:val="32"/>
          <w:lang w:eastAsia="zh-CN" w:bidi="ar"/>
        </w:rPr>
      </w:pPr>
      <w:r>
        <w:rPr>
          <w:rFonts w:hint="eastAsia" w:eastAsia="仿宋_GB2312"/>
          <w:color w:val="auto"/>
          <w:sz w:val="32"/>
          <w:szCs w:val="32"/>
          <w:lang w:bidi="ar"/>
        </w:rPr>
        <w:t>铅是一种对人体有害的金属元素，可通过消化道及呼吸道进入体内，是一种慢性和积累性毒物</w:t>
      </w:r>
      <w:r>
        <w:rPr>
          <w:rFonts w:hint="eastAsia"/>
          <w:color w:val="auto"/>
          <w:sz w:val="32"/>
          <w:szCs w:val="32"/>
          <w:lang w:eastAsia="zh-CN" w:bidi="ar"/>
        </w:rPr>
        <w:t>，长期摄入铅超标食品，会影响大脑和神经系统。《食品安全标准 食品中污染物限量》（GB 2762-2017）中规定，姜中铅的最大限量值为0.</w:t>
      </w:r>
      <w:r>
        <w:rPr>
          <w:rFonts w:hint="eastAsia"/>
          <w:color w:val="auto"/>
          <w:sz w:val="32"/>
          <w:szCs w:val="32"/>
          <w:lang w:val="en-US" w:eastAsia="zh-CN" w:bidi="ar"/>
        </w:rPr>
        <w:t>2</w:t>
      </w:r>
      <w:r>
        <w:rPr>
          <w:rFonts w:hint="eastAsia"/>
          <w:color w:val="auto"/>
          <w:sz w:val="32"/>
          <w:szCs w:val="32"/>
          <w:lang w:eastAsia="zh-CN" w:bidi="ar"/>
        </w:rPr>
        <w:t>mg/kg。</w:t>
      </w:r>
    </w:p>
    <w:p>
      <w:pPr>
        <w:pStyle w:val="3"/>
        <w:kinsoku w:val="0"/>
        <w:overflowPunct w:val="0"/>
        <w:spacing w:before="35" w:line="560" w:lineRule="exact"/>
        <w:ind w:left="0" w:firstLine="640" w:firstLineChars="200"/>
        <w:rPr>
          <w:rFonts w:hint="eastAsia" w:ascii="黑体" w:hAnsi="黑体" w:eastAsia="黑体"/>
          <w:color w:val="auto"/>
        </w:rPr>
      </w:pPr>
      <w:r>
        <w:rPr>
          <w:rFonts w:hint="eastAsia" w:eastAsia="仿宋_GB2312"/>
          <w:color w:val="auto"/>
          <w:sz w:val="32"/>
          <w:szCs w:val="32"/>
          <w:lang w:bidi="ar"/>
        </w:rPr>
        <w:t>本次监督抽检发现</w:t>
      </w:r>
      <w:r>
        <w:rPr>
          <w:rFonts w:hint="eastAsia"/>
          <w:color w:val="auto"/>
          <w:sz w:val="32"/>
          <w:szCs w:val="32"/>
          <w:lang w:val="en-US" w:eastAsia="zh-CN" w:bidi="ar"/>
        </w:rPr>
        <w:t>4</w:t>
      </w:r>
      <w:r>
        <w:rPr>
          <w:rFonts w:hint="eastAsia" w:eastAsia="仿宋_GB2312"/>
          <w:color w:val="auto"/>
          <w:sz w:val="32"/>
          <w:szCs w:val="32"/>
          <w:lang w:bidi="ar"/>
        </w:rPr>
        <w:t>批次</w:t>
      </w:r>
      <w:r>
        <w:rPr>
          <w:rFonts w:hint="eastAsia"/>
          <w:color w:val="auto"/>
          <w:sz w:val="32"/>
          <w:szCs w:val="32"/>
          <w:lang w:eastAsia="zh-CN" w:bidi="ar"/>
        </w:rPr>
        <w:t>姜样品铅超标。铅超标的原因，可能是蔬菜种植过程中对环境中铅元素的富集。</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rPr>
        <w:t>氯霉素</w:t>
      </w:r>
    </w:p>
    <w:p>
      <w:pPr>
        <w:pStyle w:val="3"/>
        <w:kinsoku w:val="0"/>
        <w:overflowPunct w:val="0"/>
        <w:spacing w:before="35" w:line="596" w:lineRule="exact"/>
        <w:ind w:left="0" w:firstLine="640" w:firstLineChars="200"/>
        <w:jc w:val="both"/>
        <w:rPr>
          <w:rFonts w:ascii="Times New Roman"/>
          <w:color w:val="auto"/>
        </w:rPr>
      </w:pPr>
      <w:r>
        <w:rPr>
          <w:rFonts w:hint="eastAsia" w:ascii="Times New Roman"/>
          <w:color w:val="auto"/>
        </w:rPr>
        <w:t>氯霉素是</w:t>
      </w:r>
      <w:r>
        <w:rPr>
          <w:rFonts w:ascii="Times New Roman"/>
          <w:color w:val="auto"/>
        </w:rPr>
        <w:t>一种具有旋光活性的酰胺醇类抗生素。主要用于伤寒、副伤寒和其他沙门菌、脆弱拟杆菌感染。《食品动物中禁止使用的药品及其他化合物清单》</w:t>
      </w:r>
      <w:r>
        <w:rPr>
          <w:rFonts w:hint="eastAsia" w:ascii="Times New Roman"/>
          <w:color w:val="auto"/>
        </w:rPr>
        <w:t>（</w:t>
      </w:r>
      <w:r>
        <w:rPr>
          <w:rFonts w:ascii="Times New Roman"/>
          <w:color w:val="auto"/>
        </w:rPr>
        <w:t>农业农村部公告第250号</w:t>
      </w:r>
      <w:r>
        <w:rPr>
          <w:rFonts w:hint="eastAsia" w:ascii="Times New Roman"/>
          <w:color w:val="auto"/>
        </w:rPr>
        <w:t>公告）中规定，氯霉素为禁止使用的药物，在动物性食品中均不得检出。</w:t>
      </w: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ascii="黑体" w:hAnsi="黑体" w:eastAsia="黑体"/>
          <w:color w:val="auto"/>
        </w:rPr>
      </w:pPr>
      <w:r>
        <w:rPr>
          <w:rFonts w:hint="eastAsia" w:ascii="Times New Roman"/>
          <w:color w:val="auto"/>
        </w:rPr>
        <w:t>本次监督抽检发现</w:t>
      </w:r>
      <w:r>
        <w:rPr>
          <w:rFonts w:hint="eastAsia"/>
          <w:color w:val="auto"/>
        </w:rPr>
        <w:t>有</w:t>
      </w:r>
      <w:r>
        <w:rPr>
          <w:rFonts w:hint="eastAsia"/>
          <w:color w:val="auto"/>
          <w:lang w:val="en-US" w:eastAsia="zh-CN"/>
        </w:rPr>
        <w:t>1</w:t>
      </w:r>
      <w:r>
        <w:rPr>
          <w:rFonts w:hint="eastAsia"/>
          <w:color w:val="auto"/>
        </w:rPr>
        <w:t>批次</w:t>
      </w:r>
      <w:r>
        <w:rPr>
          <w:rFonts w:hint="eastAsia"/>
          <w:color w:val="auto"/>
          <w:lang w:eastAsia="zh-CN"/>
        </w:rPr>
        <w:t>鸭</w:t>
      </w:r>
      <w:r>
        <w:rPr>
          <w:rFonts w:hint="eastAsia"/>
          <w:color w:val="auto"/>
        </w:rPr>
        <w:t>中</w:t>
      </w:r>
      <w:r>
        <w:rPr>
          <w:rFonts w:hint="eastAsia" w:ascii="Times New Roman"/>
          <w:color w:val="auto"/>
        </w:rPr>
        <w:t>氯霉素</w:t>
      </w:r>
      <w:r>
        <w:rPr>
          <w:rFonts w:hint="eastAsia"/>
          <w:color w:val="auto"/>
        </w:rPr>
        <w:t>检出，</w:t>
      </w:r>
      <w:r>
        <w:rPr>
          <w:rFonts w:hint="eastAsia" w:ascii="Times New Roman"/>
          <w:color w:val="auto"/>
        </w:rPr>
        <w:t>检出的原因可能是</w:t>
      </w:r>
      <w:r>
        <w:rPr>
          <w:rFonts w:hint="eastAsia"/>
          <w:color w:val="auto"/>
        </w:rPr>
        <w:t>在养殖过程中非法使用导致</w:t>
      </w:r>
      <w:r>
        <w:rPr>
          <w:rFonts w:hint="eastAsia" w:ascii="Times New Roman"/>
          <w:color w:val="auto"/>
        </w:rPr>
        <w:t>。</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镉（以</w:t>
      </w:r>
      <w:r>
        <w:rPr>
          <w:rFonts w:hint="eastAsia" w:ascii="黑体" w:hAnsi="黑体" w:eastAsia="黑体"/>
          <w:color w:val="auto"/>
          <w:lang w:val="en-US" w:eastAsia="zh-CN"/>
        </w:rPr>
        <w:t>Cd计</w:t>
      </w:r>
      <w:r>
        <w:rPr>
          <w:rFonts w:hint="eastAsia" w:ascii="黑体" w:hAnsi="黑体" w:eastAsia="黑体"/>
          <w:color w:val="auto"/>
          <w:lang w:eastAsia="zh-CN"/>
        </w:rPr>
        <w:t>）</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镉是最常见的重金属元素污染物之一。根据《食品安全国家标准 食品中污染物限量》（GB 2762-2017）中规定，镉</w:t>
      </w:r>
      <w:r>
        <w:rPr>
          <w:rFonts w:hint="eastAsia"/>
          <w:color w:val="auto"/>
          <w:sz w:val="32"/>
          <w:szCs w:val="32"/>
          <w:lang w:eastAsia="zh-CN" w:bidi="ar"/>
        </w:rPr>
        <w:t>在姜</w:t>
      </w:r>
      <w:r>
        <w:rPr>
          <w:rFonts w:hint="eastAsia" w:eastAsia="仿宋_GB2312"/>
          <w:color w:val="auto"/>
          <w:sz w:val="32"/>
          <w:szCs w:val="32"/>
          <w:lang w:eastAsia="zh-CN" w:bidi="ar"/>
        </w:rPr>
        <w:t>中的限量应≤0.</w:t>
      </w:r>
      <w:r>
        <w:rPr>
          <w:rFonts w:hint="eastAsia"/>
          <w:color w:val="auto"/>
          <w:sz w:val="32"/>
          <w:szCs w:val="32"/>
          <w:lang w:val="en-US" w:eastAsia="zh-CN" w:bidi="ar"/>
        </w:rPr>
        <w:t>1</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本次监督抽检发现有</w:t>
      </w:r>
      <w:r>
        <w:rPr>
          <w:rFonts w:hint="eastAsia"/>
          <w:color w:val="auto"/>
          <w:sz w:val="32"/>
          <w:szCs w:val="32"/>
          <w:lang w:val="en-US" w:eastAsia="zh-CN" w:bidi="ar"/>
        </w:rPr>
        <w:t>1</w:t>
      </w:r>
      <w:r>
        <w:rPr>
          <w:rFonts w:hint="eastAsia" w:eastAsia="仿宋_GB2312"/>
          <w:color w:val="auto"/>
          <w:sz w:val="32"/>
          <w:szCs w:val="32"/>
          <w:lang w:eastAsia="zh-CN" w:bidi="ar"/>
        </w:rPr>
        <w:t>批次</w:t>
      </w:r>
      <w:r>
        <w:rPr>
          <w:rFonts w:hint="eastAsia"/>
          <w:color w:val="auto"/>
          <w:sz w:val="32"/>
          <w:szCs w:val="32"/>
          <w:lang w:eastAsia="zh-CN" w:bidi="ar"/>
        </w:rPr>
        <w:t>姜镉超标</w:t>
      </w:r>
      <w:r>
        <w:rPr>
          <w:rFonts w:hint="eastAsia" w:eastAsia="仿宋_GB2312"/>
          <w:color w:val="auto"/>
          <w:sz w:val="32"/>
          <w:szCs w:val="32"/>
          <w:lang w:eastAsia="zh-CN" w:bidi="ar"/>
        </w:rPr>
        <w:t>的情况。蔬菜中检出镉超标，可能是种植过程中对环境中镉元素的富集导致的。</w:t>
      </w:r>
    </w:p>
    <w:p>
      <w:pPr>
        <w:pStyle w:val="3"/>
        <w:kinsoku w:val="0"/>
        <w:overflowPunct w:val="0"/>
        <w:spacing w:before="35" w:line="560" w:lineRule="exact"/>
        <w:ind w:left="0" w:firstLine="640" w:firstLineChars="200"/>
        <w:rPr>
          <w:rFonts w:hint="eastAsia" w:ascii="黑体" w:hAnsi="黑体" w:eastAsia="仿宋_GB2312"/>
          <w:color w:val="auto"/>
          <w:lang w:val="en-US" w:eastAsia="zh-CN"/>
        </w:rPr>
      </w:pP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吡唑醚菌酯</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吡唑醚菌酯为杀菌剂，属于甲氧基氨基甲酸酯类，通过抑制菌株的呼吸作用，进而达到杀菌的效果，可防治芒果、香蕉等黑星病、叶斑病等。少量的残留不会引起人体急性中毒，但长期食用吡唑醚菌酯超标的食品，对人体健康可能有一定影响。《食品安全国家标准</w:t>
      </w:r>
      <w:r>
        <w:rPr>
          <w:rFonts w:hint="default" w:ascii="Times New Roman" w:hAnsi="Times New Roman" w:eastAsia="仿宋_GB2312" w:cs="Times New Roman"/>
          <w:color w:val="auto"/>
          <w:kern w:val="2"/>
          <w:sz w:val="32"/>
          <w:szCs w:val="32"/>
          <w:lang w:val="en-US" w:eastAsia="zh-CN" w:bidi="ar-SA"/>
        </w:rPr>
        <w:t> </w:t>
      </w:r>
      <w:r>
        <w:rPr>
          <w:rFonts w:hint="eastAsia" w:ascii="Times New Roman" w:hAnsi="Times New Roman" w:eastAsia="仿宋_GB2312" w:cs="Times New Roman"/>
          <w:color w:val="auto"/>
          <w:kern w:val="2"/>
          <w:sz w:val="32"/>
          <w:szCs w:val="32"/>
          <w:lang w:val="en-US" w:eastAsia="zh-CN" w:bidi="ar-SA"/>
        </w:rPr>
        <w:t>食品中农药最大残留限量》（</w:t>
      </w:r>
      <w:r>
        <w:rPr>
          <w:rFonts w:hint="default" w:ascii="Times New Roman" w:hAnsi="Times New Roman" w:eastAsia="仿宋_GB2312" w:cs="Times New Roman"/>
          <w:color w:val="auto"/>
          <w:kern w:val="2"/>
          <w:sz w:val="32"/>
          <w:szCs w:val="32"/>
          <w:lang w:val="en-US" w:eastAsia="zh-CN" w:bidi="ar-SA"/>
        </w:rPr>
        <w:t>GB 2763—2021</w:t>
      </w:r>
      <w:r>
        <w:rPr>
          <w:rFonts w:hint="eastAsia" w:ascii="Times New Roman" w:hAnsi="Times New Roman" w:eastAsia="仿宋_GB2312" w:cs="Times New Roman"/>
          <w:color w:val="auto"/>
          <w:kern w:val="2"/>
          <w:sz w:val="32"/>
          <w:szCs w:val="32"/>
          <w:lang w:val="en-US" w:eastAsia="zh-CN" w:bidi="ar-SA"/>
        </w:rPr>
        <w:t>）规定，吡唑醚菌酯在</w:t>
      </w:r>
      <w:r>
        <w:rPr>
          <w:rFonts w:hint="eastAsia" w:ascii="Times New Roman" w:cs="Times New Roman"/>
          <w:color w:val="auto"/>
          <w:kern w:val="2"/>
          <w:sz w:val="32"/>
          <w:szCs w:val="32"/>
          <w:lang w:val="en-US" w:eastAsia="zh-CN" w:bidi="ar-SA"/>
        </w:rPr>
        <w:t>芒果</w:t>
      </w:r>
      <w:r>
        <w:rPr>
          <w:rFonts w:hint="eastAsia" w:ascii="Times New Roman" w:hAnsi="Times New Roman" w:eastAsia="仿宋_GB2312" w:cs="Times New Roman"/>
          <w:color w:val="auto"/>
          <w:kern w:val="2"/>
          <w:sz w:val="32"/>
          <w:szCs w:val="32"/>
          <w:lang w:val="en-US" w:eastAsia="zh-CN" w:bidi="ar-SA"/>
        </w:rPr>
        <w:t>中的最大残留限量值为</w:t>
      </w:r>
      <w:r>
        <w:rPr>
          <w:rFonts w:hint="default" w:ascii="Times New Roman" w:hAnsi="Times New Roman" w:eastAsia="仿宋_GB2312" w:cs="Times New Roman"/>
          <w:color w:val="auto"/>
          <w:kern w:val="2"/>
          <w:sz w:val="32"/>
          <w:szCs w:val="32"/>
          <w:lang w:val="en-US" w:eastAsia="zh-CN" w:bidi="ar-SA"/>
        </w:rPr>
        <w:t>0.05mg/kg</w:t>
      </w:r>
      <w:r>
        <w:rPr>
          <w:rFonts w:hint="eastAsia" w:ascii="Times New Roman" w:hAnsi="Times New Roman" w:eastAsia="仿宋_GB2312" w:cs="Times New Roman"/>
          <w:color w:val="auto"/>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kern w:val="2"/>
          <w:sz w:val="32"/>
          <w:szCs w:val="32"/>
          <w:lang w:val="en-US" w:eastAsia="zh-CN" w:bidi="ar-SA"/>
        </w:rPr>
        <w:t>本次监督抽检发现有</w:t>
      </w:r>
      <w:r>
        <w:rPr>
          <w:rFonts w:hint="eastAsia" w:ascii="Times New Roman" w:cs="Times New Roman"/>
          <w:color w:val="auto"/>
          <w:kern w:val="2"/>
          <w:sz w:val="32"/>
          <w:szCs w:val="32"/>
          <w:lang w:val="en-US" w:eastAsia="zh-CN" w:bidi="ar-SA"/>
        </w:rPr>
        <w:t>1批次芒果</w:t>
      </w:r>
      <w:r>
        <w:rPr>
          <w:rFonts w:hint="eastAsia" w:ascii="Times New Roman" w:hAnsi="Times New Roman" w:eastAsia="仿宋_GB2312" w:cs="Times New Roman"/>
          <w:color w:val="auto"/>
          <w:kern w:val="2"/>
          <w:sz w:val="32"/>
          <w:szCs w:val="32"/>
          <w:lang w:val="en-US" w:eastAsia="zh-CN" w:bidi="ar-SA"/>
        </w:rPr>
        <w:t>中吡唑醚菌酯</w:t>
      </w:r>
      <w:r>
        <w:rPr>
          <w:rFonts w:hint="eastAsia" w:ascii="Times New Roman" w:cs="Times New Roman"/>
          <w:color w:val="auto"/>
          <w:kern w:val="2"/>
          <w:sz w:val="32"/>
          <w:szCs w:val="32"/>
          <w:lang w:val="en-US" w:eastAsia="zh-CN" w:bidi="ar-SA"/>
        </w:rPr>
        <w:t>超标</w:t>
      </w:r>
      <w:r>
        <w:rPr>
          <w:rFonts w:hint="eastAsia" w:ascii="Times New Roman" w:hAnsi="Times New Roman" w:eastAsia="仿宋_GB2312" w:cs="Times New Roman"/>
          <w:color w:val="auto"/>
          <w:kern w:val="2"/>
          <w:sz w:val="32"/>
          <w:szCs w:val="32"/>
          <w:lang w:val="en-US" w:eastAsia="zh-CN" w:bidi="ar-SA"/>
        </w:rPr>
        <w:t>，芒果中吡唑醚菌酯残留量超标的原因，可能是为快速控制病情，加大用药量或未遵守采摘间隔期规定，致使上市销售的产品中残留量超标。</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eastAsia="黑体"/>
          <w:color w:val="auto"/>
          <w:sz w:val="32"/>
          <w:szCs w:val="32"/>
          <w:lang w:eastAsia="zh-CN" w:bidi="ar"/>
        </w:rPr>
        <w:t>毒死蜱</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毒死蜱又名氯吡硫磷，是一种硫代磷酸酯类有机磷杀虫、杀螨剂，具有良好的触杀、胃毒和熏蒸作用。《食品安全国家标准 食品中农药最大残留限量》（GB 2763—2019）中规定，毒死蜱在芹菜中的最大残留限量值为0.05mg/kg</w:t>
      </w:r>
      <w:r>
        <w:rPr>
          <w:rFonts w:hint="eastAsia"/>
          <w:color w:val="auto"/>
          <w:sz w:val="32"/>
          <w:szCs w:val="32"/>
          <w:lang w:eastAsia="zh-CN" w:bidi="ar"/>
        </w:rPr>
        <w:t>。</w:t>
      </w:r>
    </w:p>
    <w:p>
      <w:pPr>
        <w:pStyle w:val="3"/>
        <w:kinsoku w:val="0"/>
        <w:overflowPunct w:val="0"/>
        <w:spacing w:before="35" w:line="560" w:lineRule="exact"/>
        <w:ind w:left="0" w:firstLine="640" w:firstLineChars="200"/>
        <w:jc w:val="both"/>
        <w:rPr>
          <w:rFonts w:hint="eastAsia" w:ascii="仿宋_GB2312" w:hAnsi="Times New Roman" w:eastAsia="仿宋_GB2312" w:cs="仿宋_GB2312"/>
          <w:color w:val="auto"/>
          <w:kern w:val="0"/>
          <w:sz w:val="32"/>
          <w:szCs w:val="32"/>
          <w:lang w:val="en-US" w:eastAsia="zh-CN" w:bidi="ar-SA"/>
        </w:rPr>
      </w:pPr>
      <w:r>
        <w:rPr>
          <w:rFonts w:eastAsia="仿宋_GB2312"/>
          <w:color w:val="auto"/>
          <w:sz w:val="32"/>
          <w:szCs w:val="32"/>
          <w:lang w:bidi="ar"/>
        </w:rPr>
        <w:t>本次监督抽检发现有</w:t>
      </w:r>
      <w:r>
        <w:rPr>
          <w:rFonts w:hint="eastAsia"/>
          <w:color w:val="auto"/>
          <w:sz w:val="32"/>
          <w:szCs w:val="32"/>
          <w:lang w:val="en-US" w:eastAsia="zh-CN" w:bidi="ar"/>
        </w:rPr>
        <w:t>1批次芹菜</w:t>
      </w:r>
      <w:r>
        <w:rPr>
          <w:rFonts w:eastAsia="仿宋_GB2312"/>
          <w:color w:val="auto"/>
          <w:sz w:val="32"/>
          <w:szCs w:val="32"/>
          <w:lang w:bidi="ar"/>
        </w:rPr>
        <w:t>样品</w:t>
      </w:r>
      <w:r>
        <w:rPr>
          <w:rFonts w:hint="eastAsia"/>
          <w:color w:val="auto"/>
          <w:sz w:val="32"/>
          <w:szCs w:val="32"/>
          <w:lang w:eastAsia="zh-CN" w:bidi="ar"/>
        </w:rPr>
        <w:t>毒死蜱</w:t>
      </w:r>
      <w:r>
        <w:rPr>
          <w:rFonts w:hint="eastAsia" w:eastAsia="仿宋_GB2312"/>
          <w:color w:val="auto"/>
          <w:sz w:val="32"/>
          <w:szCs w:val="32"/>
          <w:lang w:bidi="ar"/>
        </w:rPr>
        <w:t>超标。</w:t>
      </w:r>
      <w:r>
        <w:rPr>
          <w:rFonts w:hint="eastAsia" w:eastAsia="仿宋_GB2312"/>
          <w:color w:val="auto"/>
          <w:sz w:val="32"/>
          <w:szCs w:val="32"/>
          <w:lang w:eastAsia="zh-CN" w:bidi="ar"/>
        </w:rPr>
        <w:t>芹菜中毒死蜱超标的原因，可能是为快速控制虫害，加大用药量或未遵守采摘间隔期规定，致使上市销售时产品中的药物残留量未降解至标准限量值以下。</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Times New Roman" w:hAnsi="Times New Roman" w:eastAsia="黑体" w:cs="Times New Roman"/>
          <w:color w:val="auto"/>
          <w:sz w:val="32"/>
          <w:szCs w:val="32"/>
          <w:lang w:eastAsia="zh-CN"/>
        </w:rPr>
        <w:t>二氧化碳气容量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baseline"/>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氧化碳气容量是碳酸饮料的一个特征性指标，足够的二氧化碳气容量能够使饮料保持一定的酸度，具有一定的杀菌和抑菌作用，饮用后比较爽口，并且可以通过蒸发带走热量起到降温作用。国家标准规定，碳酸饮料中的二氧化碳气容量必须达到一定的含量，否则就不能称为碳酸饮料。</w:t>
      </w: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eastAsia="仿宋_GB2312"/>
          <w:color w:val="auto"/>
          <w:sz w:val="32"/>
          <w:szCs w:val="32"/>
          <w:lang w:eastAsia="zh-CN" w:bidi="ar"/>
        </w:rPr>
      </w:pPr>
      <w:r>
        <w:rPr>
          <w:rFonts w:hint="eastAsia" w:ascii="Times New Roman" w:hAnsi="Times New Roman" w:eastAsia="仿宋_GB2312" w:cs="Times New Roman"/>
          <w:color w:val="auto"/>
          <w:sz w:val="32"/>
          <w:szCs w:val="32"/>
        </w:rPr>
        <w:t>本次监督抽检发现有</w:t>
      </w:r>
      <w:r>
        <w:rPr>
          <w:rFonts w:hint="eastAsia" w:ascii="Times New Roman" w:cs="Times New Roman"/>
          <w:color w:val="auto"/>
          <w:sz w:val="32"/>
          <w:szCs w:val="32"/>
          <w:lang w:val="en-US" w:eastAsia="zh-CN"/>
        </w:rPr>
        <w:t>1</w:t>
      </w:r>
      <w:r>
        <w:rPr>
          <w:rFonts w:hint="eastAsia" w:ascii="Times New Roman" w:hAnsi="Times New Roman" w:eastAsia="仿宋_GB2312" w:cs="Times New Roman"/>
          <w:color w:val="auto"/>
          <w:sz w:val="32"/>
          <w:szCs w:val="32"/>
        </w:rPr>
        <w:t>批次碳酸饮料样品存在二氧化碳气容量不符合标准的情况。原因可能是企业在生产中工艺控制不严、出厂检验把关不严。</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sz w:val="32"/>
          <w:szCs w:val="32"/>
        </w:rPr>
        <w:t>本次监督抽检发现有</w:t>
      </w:r>
      <w:r>
        <w:rPr>
          <w:rFonts w:hint="eastAsia" w:ascii="Times New Roman" w:cs="Times New Roman"/>
          <w:color w:val="auto"/>
          <w:sz w:val="32"/>
          <w:szCs w:val="32"/>
          <w:lang w:val="en-US" w:eastAsia="zh-CN"/>
        </w:rPr>
        <w:t>5批次自消餐具</w:t>
      </w:r>
      <w:r>
        <w:rPr>
          <w:rFonts w:hint="eastAsia" w:ascii="Times New Roman" w:hAnsi="Times New Roman" w:eastAsia="仿宋_GB2312" w:cs="Times New Roman"/>
          <w:color w:val="auto"/>
          <w:sz w:val="32"/>
          <w:szCs w:val="32"/>
        </w:rPr>
        <w:t>中阴离子合成洗涤剂</w:t>
      </w:r>
      <w:r>
        <w:rPr>
          <w:rFonts w:hint="eastAsia" w:ascii="Times New Roman" w:cs="Times New Roman"/>
          <w:color w:val="auto"/>
          <w:sz w:val="32"/>
          <w:szCs w:val="32"/>
          <w:lang w:eastAsia="zh-CN"/>
        </w:rPr>
        <w:t>有检出</w:t>
      </w:r>
      <w:r>
        <w:rPr>
          <w:rFonts w:hint="eastAsia" w:ascii="Times New Roman" w:hAnsi="Times New Roman" w:eastAsia="仿宋_GB2312" w:cs="Times New Roman"/>
          <w:color w:val="auto"/>
          <w:sz w:val="32"/>
          <w:szCs w:val="32"/>
        </w:rPr>
        <w:t>，</w:t>
      </w:r>
      <w:r>
        <w:rPr>
          <w:rFonts w:hint="eastAsia" w:ascii="Times New Roman" w:hAnsi="Times New Roman" w:eastAsia="仿宋_GB2312" w:cs="仿宋_GB2312"/>
          <w:color w:val="auto"/>
          <w:kern w:val="0"/>
          <w:sz w:val="32"/>
          <w:szCs w:val="32"/>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imes New Roman"/>
          <w:color w:val="auto"/>
          <w:sz w:val="32"/>
          <w:szCs w:val="32"/>
        </w:rPr>
        <w:t>本次抽检发现</w:t>
      </w:r>
      <w:r>
        <w:rPr>
          <w:rFonts w:hint="eastAsia" w:ascii="Times New Roman" w:hAnsi="Times New Roman" w:eastAsia="仿宋_GB2312" w:cs="Times New Roman"/>
          <w:color w:val="auto"/>
          <w:sz w:val="32"/>
          <w:szCs w:val="32"/>
          <w:lang w:eastAsia="zh-CN"/>
        </w:rPr>
        <w:t>有</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pacing w:val="0"/>
          <w:sz w:val="32"/>
          <w:szCs w:val="32"/>
          <w:lang w:eastAsia="zh-CN"/>
        </w:rPr>
        <w:t>自消餐具</w:t>
      </w:r>
      <w:r>
        <w:rPr>
          <w:rFonts w:hint="eastAsia" w:ascii="Times New Roman" w:hAnsi="Times New Roman" w:eastAsia="仿宋_GB2312" w:cs="Times New Roman"/>
          <w:color w:val="auto"/>
          <w:sz w:val="32"/>
          <w:szCs w:val="32"/>
          <w:lang w:eastAsia="zh-CN"/>
        </w:rPr>
        <w:t>中大肠菌群</w:t>
      </w:r>
      <w:r>
        <w:rPr>
          <w:rFonts w:hint="eastAsia" w:ascii="Times New Roman" w:hAnsi="Times New Roman" w:eastAsia="仿宋_GB2312" w:cs="Times New Roman"/>
          <w:color w:val="auto"/>
          <w:sz w:val="32"/>
          <w:szCs w:val="32"/>
        </w:rPr>
        <w:t>超标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heme="minorBidi"/>
          <w:color w:val="auto"/>
          <w:kern w:val="2"/>
          <w:sz w:val="32"/>
          <w:szCs w:val="32"/>
          <w:lang w:val="en-US" w:eastAsia="zh-CN" w:bidi="ar-SA"/>
        </w:rPr>
        <w:t>原因可能是产品所用原料、包装受到污染；也可能是生产加工过程中卫生条件控制不严格。</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E57082"/>
    <w:rsid w:val="02665C60"/>
    <w:rsid w:val="02796DB9"/>
    <w:rsid w:val="029236DA"/>
    <w:rsid w:val="02AE3A3E"/>
    <w:rsid w:val="02D5588F"/>
    <w:rsid w:val="02E77F59"/>
    <w:rsid w:val="0319799E"/>
    <w:rsid w:val="036A7A9E"/>
    <w:rsid w:val="03C41A97"/>
    <w:rsid w:val="03CF3A69"/>
    <w:rsid w:val="03E05429"/>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EB16FD"/>
    <w:rsid w:val="2EED3D6C"/>
    <w:rsid w:val="2F050E8D"/>
    <w:rsid w:val="2F0D2ABF"/>
    <w:rsid w:val="2F104B00"/>
    <w:rsid w:val="2F375B6C"/>
    <w:rsid w:val="2F3B349B"/>
    <w:rsid w:val="2FD42966"/>
    <w:rsid w:val="300C3D4B"/>
    <w:rsid w:val="30361FDA"/>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31B3913"/>
    <w:rsid w:val="334A60C8"/>
    <w:rsid w:val="33521D84"/>
    <w:rsid w:val="33A61301"/>
    <w:rsid w:val="33D07732"/>
    <w:rsid w:val="33FB1C42"/>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FB44D7"/>
    <w:rsid w:val="37001D7C"/>
    <w:rsid w:val="377F074E"/>
    <w:rsid w:val="37831730"/>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1362</Words>
  <Characters>1502</Characters>
  <Lines>13</Lines>
  <Paragraphs>3</Paragraphs>
  <TotalTime>1</TotalTime>
  <ScaleCrop>false</ScaleCrop>
  <LinksUpToDate>false</LinksUpToDate>
  <CharactersWithSpaces>1519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2024-03-12T07:27:23Z</cp:lastPrinted>
  <dcterms:modified xsi:type="dcterms:W3CDTF">2024-03-12T08:21:31Z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30B50B094D644FEF83FFC53AA2C6BCB5</vt:lpwstr>
  </property>
</Properties>
</file>