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52" w:rsidRDefault="007E4952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3"/>
        <w:tblW w:w="14323" w:type="dxa"/>
        <w:jc w:val="center"/>
        <w:tblLook w:val="04A0" w:firstRow="1" w:lastRow="0" w:firstColumn="1" w:lastColumn="0" w:noHBand="0" w:noVBand="1"/>
      </w:tblPr>
      <w:tblGrid>
        <w:gridCol w:w="969"/>
        <w:gridCol w:w="2578"/>
        <w:gridCol w:w="1948"/>
        <w:gridCol w:w="1559"/>
        <w:gridCol w:w="2693"/>
        <w:gridCol w:w="2530"/>
        <w:gridCol w:w="2046"/>
      </w:tblGrid>
      <w:tr w:rsidR="007E4952">
        <w:trPr>
          <w:trHeight w:val="956"/>
          <w:jc w:val="center"/>
        </w:trPr>
        <w:tc>
          <w:tcPr>
            <w:tcW w:w="969" w:type="dxa"/>
            <w:vAlign w:val="center"/>
          </w:tcPr>
          <w:p w:rsidR="007E4952" w:rsidRDefault="001106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序号</w:t>
            </w:r>
          </w:p>
        </w:tc>
        <w:tc>
          <w:tcPr>
            <w:tcW w:w="2578" w:type="dxa"/>
            <w:vAlign w:val="center"/>
          </w:tcPr>
          <w:p w:rsidR="007E4952" w:rsidRDefault="001106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项目名称</w:t>
            </w:r>
          </w:p>
        </w:tc>
        <w:tc>
          <w:tcPr>
            <w:tcW w:w="1948" w:type="dxa"/>
            <w:vAlign w:val="center"/>
          </w:tcPr>
          <w:p w:rsidR="007E4952" w:rsidRDefault="001106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业主单位</w:t>
            </w:r>
          </w:p>
        </w:tc>
        <w:tc>
          <w:tcPr>
            <w:tcW w:w="1559" w:type="dxa"/>
            <w:vAlign w:val="center"/>
          </w:tcPr>
          <w:p w:rsidR="007E4952" w:rsidRDefault="001106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法人</w:t>
            </w:r>
          </w:p>
        </w:tc>
        <w:tc>
          <w:tcPr>
            <w:tcW w:w="2693" w:type="dxa"/>
            <w:vAlign w:val="center"/>
          </w:tcPr>
          <w:p w:rsidR="007E4952" w:rsidRDefault="001106A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设计</w:t>
            </w:r>
            <w:r>
              <w:rPr>
                <w:sz w:val="32"/>
                <w:szCs w:val="32"/>
              </w:rPr>
              <w:t>单位</w:t>
            </w:r>
          </w:p>
        </w:tc>
        <w:tc>
          <w:tcPr>
            <w:tcW w:w="2530" w:type="dxa"/>
            <w:vAlign w:val="center"/>
          </w:tcPr>
          <w:p w:rsidR="007E4952" w:rsidRDefault="001106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施工单位</w:t>
            </w:r>
          </w:p>
          <w:p w:rsidR="007E4952" w:rsidRDefault="001106A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（分标段）</w:t>
            </w:r>
          </w:p>
        </w:tc>
        <w:tc>
          <w:tcPr>
            <w:tcW w:w="2046" w:type="dxa"/>
            <w:vAlign w:val="center"/>
          </w:tcPr>
          <w:p w:rsidR="007E4952" w:rsidRDefault="001106A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监理单位</w:t>
            </w:r>
          </w:p>
          <w:p w:rsidR="007E4952" w:rsidRDefault="001106A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（分标段）</w:t>
            </w:r>
          </w:p>
        </w:tc>
      </w:tr>
      <w:tr w:rsidR="007E4952">
        <w:trPr>
          <w:trHeight w:val="1003"/>
          <w:jc w:val="center"/>
        </w:trPr>
        <w:tc>
          <w:tcPr>
            <w:tcW w:w="969" w:type="dxa"/>
            <w:vAlign w:val="center"/>
          </w:tcPr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578" w:type="dxa"/>
            <w:vAlign w:val="center"/>
          </w:tcPr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新建南宁至玉林铁路</w:t>
            </w:r>
          </w:p>
        </w:tc>
        <w:tc>
          <w:tcPr>
            <w:tcW w:w="1948" w:type="dxa"/>
            <w:vAlign w:val="center"/>
          </w:tcPr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广西南玉铁路有限公司</w:t>
            </w:r>
          </w:p>
        </w:tc>
        <w:tc>
          <w:tcPr>
            <w:tcW w:w="1559" w:type="dxa"/>
            <w:vAlign w:val="center"/>
          </w:tcPr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陈华梁</w:t>
            </w:r>
          </w:p>
        </w:tc>
        <w:tc>
          <w:tcPr>
            <w:tcW w:w="2693" w:type="dxa"/>
            <w:vAlign w:val="center"/>
          </w:tcPr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中铁第一勘察设计院集团有限公司</w:t>
            </w:r>
          </w:p>
        </w:tc>
        <w:tc>
          <w:tcPr>
            <w:tcW w:w="2530" w:type="dxa"/>
            <w:vAlign w:val="center"/>
          </w:tcPr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1.NYZQ-1</w:t>
            </w:r>
            <w:r>
              <w:rPr>
                <w:rFonts w:hint="eastAsia"/>
                <w:sz w:val="32"/>
                <w:szCs w:val="32"/>
              </w:rPr>
              <w:t>项目部：中铁二十五局集团有限公司；</w:t>
            </w:r>
          </w:p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2.NYZQ-2</w:t>
            </w:r>
            <w:r>
              <w:rPr>
                <w:rFonts w:hint="eastAsia"/>
                <w:sz w:val="32"/>
                <w:szCs w:val="32"/>
              </w:rPr>
              <w:t>项目部：中铁十四局集团有限公司；</w:t>
            </w:r>
          </w:p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3.NYZQ-3</w:t>
            </w:r>
            <w:r>
              <w:rPr>
                <w:rFonts w:hint="eastAsia"/>
                <w:sz w:val="32"/>
                <w:szCs w:val="32"/>
              </w:rPr>
              <w:t>项目部：中铁十一局集团有限公司；</w:t>
            </w:r>
          </w:p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4.NYZQ-4</w:t>
            </w:r>
            <w:r>
              <w:rPr>
                <w:rFonts w:hint="eastAsia"/>
                <w:sz w:val="32"/>
                <w:szCs w:val="32"/>
              </w:rPr>
              <w:t>项目部：中铁二十局集团有限公司；</w:t>
            </w:r>
          </w:p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5.NYZQ-5-1</w:t>
            </w:r>
            <w:r>
              <w:rPr>
                <w:rFonts w:hint="eastAsia"/>
                <w:sz w:val="32"/>
                <w:szCs w:val="32"/>
              </w:rPr>
              <w:t>项目部：中铁四局集团有限公司；</w:t>
            </w:r>
          </w:p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6.NYZQ-5-2</w:t>
            </w:r>
            <w:r>
              <w:rPr>
                <w:rFonts w:hint="eastAsia"/>
                <w:sz w:val="32"/>
                <w:szCs w:val="32"/>
              </w:rPr>
              <w:t>项目部：中铁广州工程局集团有限公司；</w:t>
            </w:r>
          </w:p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7.NYZQ-6</w:t>
            </w:r>
            <w:r>
              <w:rPr>
                <w:rFonts w:hint="eastAsia"/>
                <w:sz w:val="32"/>
                <w:szCs w:val="32"/>
              </w:rPr>
              <w:t>项目部：中铁五局集团有限公司；</w:t>
            </w:r>
          </w:p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8.NYZQ-7</w:t>
            </w:r>
            <w:r>
              <w:rPr>
                <w:rFonts w:hint="eastAsia"/>
                <w:sz w:val="32"/>
                <w:szCs w:val="32"/>
              </w:rPr>
              <w:t>项目部：中铁二局集团有限公司；</w:t>
            </w:r>
          </w:p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9.NYZQ-8</w:t>
            </w:r>
            <w:r>
              <w:rPr>
                <w:rFonts w:hint="eastAsia"/>
                <w:sz w:val="32"/>
                <w:szCs w:val="32"/>
              </w:rPr>
              <w:t>项目部：中铁一局集团有限公司；</w:t>
            </w:r>
          </w:p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10.NYZH-1-1</w:t>
            </w:r>
            <w:r>
              <w:rPr>
                <w:rFonts w:hint="eastAsia"/>
                <w:sz w:val="32"/>
                <w:szCs w:val="32"/>
              </w:rPr>
              <w:t>项目部：中铁十一局集团有限公司；</w:t>
            </w:r>
          </w:p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11.NYZH-1-2</w:t>
            </w:r>
            <w:r>
              <w:rPr>
                <w:rFonts w:hint="eastAsia"/>
                <w:sz w:val="32"/>
                <w:szCs w:val="32"/>
              </w:rPr>
              <w:t>项目部：中铁二十局集团有限公</w:t>
            </w:r>
            <w:r>
              <w:rPr>
                <w:rFonts w:hint="eastAsia"/>
                <w:sz w:val="32"/>
                <w:szCs w:val="32"/>
              </w:rPr>
              <w:lastRenderedPageBreak/>
              <w:t>司；</w:t>
            </w:r>
          </w:p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12.NYZH-2</w:t>
            </w:r>
            <w:r>
              <w:rPr>
                <w:rFonts w:hint="eastAsia"/>
                <w:sz w:val="32"/>
                <w:szCs w:val="32"/>
              </w:rPr>
              <w:t>项目部：中铁三局集团有限公司。</w:t>
            </w:r>
          </w:p>
        </w:tc>
        <w:tc>
          <w:tcPr>
            <w:tcW w:w="2046" w:type="dxa"/>
            <w:vAlign w:val="center"/>
          </w:tcPr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1.NYJL-1</w:t>
            </w:r>
            <w:r>
              <w:rPr>
                <w:rFonts w:hint="eastAsia"/>
                <w:sz w:val="32"/>
                <w:szCs w:val="32"/>
              </w:rPr>
              <w:t>监理部：中</w:t>
            </w:r>
            <w:proofErr w:type="gramStart"/>
            <w:r>
              <w:rPr>
                <w:rFonts w:hint="eastAsia"/>
                <w:sz w:val="32"/>
                <w:szCs w:val="32"/>
              </w:rPr>
              <w:t>咨</w:t>
            </w:r>
            <w:proofErr w:type="gramEnd"/>
            <w:r>
              <w:rPr>
                <w:rFonts w:hint="eastAsia"/>
                <w:sz w:val="32"/>
                <w:szCs w:val="32"/>
              </w:rPr>
              <w:t>工程管理咨询有限公司；</w:t>
            </w:r>
          </w:p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2.NYJL-2</w:t>
            </w:r>
            <w:r>
              <w:rPr>
                <w:rFonts w:hint="eastAsia"/>
                <w:sz w:val="32"/>
                <w:szCs w:val="32"/>
              </w:rPr>
              <w:t>监理部：广西宁铁监理咨询有限责任公司；</w:t>
            </w:r>
          </w:p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3.NYJL-3</w:t>
            </w:r>
            <w:r>
              <w:rPr>
                <w:rFonts w:hint="eastAsia"/>
                <w:sz w:val="32"/>
                <w:szCs w:val="32"/>
              </w:rPr>
              <w:t>监理部：中铁一院</w:t>
            </w:r>
            <w:r>
              <w:rPr>
                <w:rFonts w:hint="eastAsia"/>
                <w:sz w:val="32"/>
                <w:szCs w:val="32"/>
              </w:rPr>
              <w:lastRenderedPageBreak/>
              <w:t>集团南方</w:t>
            </w:r>
            <w:r>
              <w:rPr>
                <w:rFonts w:hint="eastAsia"/>
                <w:sz w:val="32"/>
                <w:szCs w:val="32"/>
              </w:rPr>
              <w:t>工程咨询监理有限公司；</w:t>
            </w:r>
          </w:p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4.NYJL-4</w:t>
            </w:r>
            <w:r>
              <w:rPr>
                <w:rFonts w:hint="eastAsia"/>
                <w:sz w:val="32"/>
                <w:szCs w:val="32"/>
              </w:rPr>
              <w:t>监理部：铁四院（湖北）工程监理咨询有限公司；</w:t>
            </w:r>
          </w:p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5.NYJL-5</w:t>
            </w:r>
            <w:r>
              <w:rPr>
                <w:rFonts w:hint="eastAsia"/>
                <w:sz w:val="32"/>
                <w:szCs w:val="32"/>
              </w:rPr>
              <w:t>监理部：中铁一院集团南方工程咨询监理有限公司。</w:t>
            </w:r>
          </w:p>
        </w:tc>
      </w:tr>
      <w:tr w:rsidR="007E4952">
        <w:trPr>
          <w:trHeight w:val="1003"/>
          <w:jc w:val="center"/>
        </w:trPr>
        <w:tc>
          <w:tcPr>
            <w:tcW w:w="969" w:type="dxa"/>
            <w:vAlign w:val="center"/>
          </w:tcPr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2</w:t>
            </w:r>
          </w:p>
        </w:tc>
        <w:tc>
          <w:tcPr>
            <w:tcW w:w="2578" w:type="dxa"/>
            <w:vAlign w:val="center"/>
          </w:tcPr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新建南宁至深圳铁路玉林至岑溪（</w:t>
            </w:r>
            <w:proofErr w:type="gramStart"/>
            <w:r>
              <w:rPr>
                <w:rFonts w:hint="eastAsia"/>
                <w:sz w:val="32"/>
                <w:szCs w:val="32"/>
              </w:rPr>
              <w:t>桂粤省界</w:t>
            </w:r>
            <w:proofErr w:type="gramEnd"/>
            <w:r>
              <w:rPr>
                <w:rFonts w:hint="eastAsia"/>
                <w:sz w:val="32"/>
                <w:szCs w:val="32"/>
              </w:rPr>
              <w:t>）段</w:t>
            </w:r>
          </w:p>
        </w:tc>
        <w:tc>
          <w:tcPr>
            <w:tcW w:w="1948" w:type="dxa"/>
            <w:vAlign w:val="center"/>
          </w:tcPr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广西南玉铁路有限公司</w:t>
            </w:r>
          </w:p>
        </w:tc>
        <w:tc>
          <w:tcPr>
            <w:tcW w:w="1559" w:type="dxa"/>
            <w:vAlign w:val="center"/>
          </w:tcPr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陈华梁</w:t>
            </w:r>
          </w:p>
        </w:tc>
        <w:tc>
          <w:tcPr>
            <w:tcW w:w="2693" w:type="dxa"/>
            <w:vAlign w:val="center"/>
          </w:tcPr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中铁第四勘察设计院集团有限公司</w:t>
            </w:r>
          </w:p>
        </w:tc>
        <w:tc>
          <w:tcPr>
            <w:tcW w:w="2530" w:type="dxa"/>
            <w:vAlign w:val="center"/>
          </w:tcPr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1.YCXQ</w:t>
            </w:r>
            <w:r>
              <w:rPr>
                <w:rFonts w:hint="eastAsia"/>
                <w:sz w:val="32"/>
                <w:szCs w:val="32"/>
              </w:rPr>
              <w:t>项目部：中铁四局集团有限公司</w:t>
            </w:r>
          </w:p>
        </w:tc>
        <w:tc>
          <w:tcPr>
            <w:tcW w:w="2046" w:type="dxa"/>
            <w:vAlign w:val="center"/>
          </w:tcPr>
          <w:p w:rsidR="007E4952" w:rsidRDefault="001106A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1.YCXQ</w:t>
            </w:r>
            <w:r>
              <w:rPr>
                <w:rFonts w:hint="eastAsia"/>
                <w:sz w:val="32"/>
                <w:szCs w:val="32"/>
              </w:rPr>
              <w:t>监理部：中铁路安工程咨询有限公司</w:t>
            </w:r>
          </w:p>
        </w:tc>
      </w:tr>
      <w:tr w:rsidR="007E4952">
        <w:trPr>
          <w:trHeight w:val="1003"/>
          <w:jc w:val="center"/>
        </w:trPr>
        <w:tc>
          <w:tcPr>
            <w:tcW w:w="969" w:type="dxa"/>
            <w:vAlign w:val="center"/>
          </w:tcPr>
          <w:p w:rsidR="007E4952" w:rsidRDefault="007E4952">
            <w:pPr>
              <w:rPr>
                <w:sz w:val="32"/>
                <w:szCs w:val="32"/>
              </w:rPr>
            </w:pPr>
          </w:p>
        </w:tc>
        <w:tc>
          <w:tcPr>
            <w:tcW w:w="2578" w:type="dxa"/>
            <w:vAlign w:val="center"/>
          </w:tcPr>
          <w:p w:rsidR="007E4952" w:rsidRDefault="007E4952">
            <w:pPr>
              <w:rPr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:rsidR="007E4952" w:rsidRDefault="007E495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E4952" w:rsidRDefault="007E4952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7E4952" w:rsidRDefault="007E4952">
            <w:pPr>
              <w:rPr>
                <w:sz w:val="32"/>
                <w:szCs w:val="32"/>
              </w:rPr>
            </w:pPr>
          </w:p>
        </w:tc>
        <w:tc>
          <w:tcPr>
            <w:tcW w:w="2530" w:type="dxa"/>
            <w:vAlign w:val="center"/>
          </w:tcPr>
          <w:p w:rsidR="007E4952" w:rsidRDefault="007E4952">
            <w:pPr>
              <w:rPr>
                <w:sz w:val="32"/>
                <w:szCs w:val="32"/>
              </w:rPr>
            </w:pPr>
          </w:p>
        </w:tc>
        <w:tc>
          <w:tcPr>
            <w:tcW w:w="2046" w:type="dxa"/>
            <w:vAlign w:val="center"/>
          </w:tcPr>
          <w:p w:rsidR="007E4952" w:rsidRDefault="007E4952">
            <w:pPr>
              <w:rPr>
                <w:sz w:val="32"/>
                <w:szCs w:val="32"/>
              </w:rPr>
            </w:pPr>
          </w:p>
        </w:tc>
      </w:tr>
    </w:tbl>
    <w:p w:rsidR="007E4952" w:rsidRDefault="007E4952">
      <w:pPr>
        <w:rPr>
          <w:rFonts w:ascii="黑体" w:eastAsia="黑体" w:hAnsi="黑体"/>
          <w:sz w:val="44"/>
          <w:szCs w:val="44"/>
        </w:rPr>
      </w:pPr>
      <w:bookmarkStart w:id="0" w:name="_GoBack"/>
      <w:bookmarkEnd w:id="0"/>
    </w:p>
    <w:sectPr w:rsidR="007E49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18"/>
    <w:rsid w:val="00015307"/>
    <w:rsid w:val="00017B6E"/>
    <w:rsid w:val="00065647"/>
    <w:rsid w:val="000B18B7"/>
    <w:rsid w:val="000B2E03"/>
    <w:rsid w:val="000B7300"/>
    <w:rsid w:val="000C7E01"/>
    <w:rsid w:val="001106AE"/>
    <w:rsid w:val="00126C48"/>
    <w:rsid w:val="00135DB0"/>
    <w:rsid w:val="00164700"/>
    <w:rsid w:val="001968B5"/>
    <w:rsid w:val="001D0699"/>
    <w:rsid w:val="001E64C3"/>
    <w:rsid w:val="001E756C"/>
    <w:rsid w:val="00216FE5"/>
    <w:rsid w:val="00255A59"/>
    <w:rsid w:val="0026579C"/>
    <w:rsid w:val="00274A65"/>
    <w:rsid w:val="002D2607"/>
    <w:rsid w:val="002E01CE"/>
    <w:rsid w:val="002E3A61"/>
    <w:rsid w:val="003018F6"/>
    <w:rsid w:val="003261A9"/>
    <w:rsid w:val="00330262"/>
    <w:rsid w:val="003416A9"/>
    <w:rsid w:val="00342866"/>
    <w:rsid w:val="0036304E"/>
    <w:rsid w:val="00423CAC"/>
    <w:rsid w:val="00425613"/>
    <w:rsid w:val="00425967"/>
    <w:rsid w:val="004A25C4"/>
    <w:rsid w:val="004B0E58"/>
    <w:rsid w:val="004D3D78"/>
    <w:rsid w:val="004D4A21"/>
    <w:rsid w:val="00514362"/>
    <w:rsid w:val="00536AD7"/>
    <w:rsid w:val="00571DEC"/>
    <w:rsid w:val="005C0807"/>
    <w:rsid w:val="005D2AC5"/>
    <w:rsid w:val="006C5848"/>
    <w:rsid w:val="006D74BE"/>
    <w:rsid w:val="006F517A"/>
    <w:rsid w:val="007527A1"/>
    <w:rsid w:val="00755E9B"/>
    <w:rsid w:val="00784022"/>
    <w:rsid w:val="007A62AC"/>
    <w:rsid w:val="007A7820"/>
    <w:rsid w:val="007D6A9A"/>
    <w:rsid w:val="007E4952"/>
    <w:rsid w:val="007F5658"/>
    <w:rsid w:val="008279B3"/>
    <w:rsid w:val="00833FCA"/>
    <w:rsid w:val="00855571"/>
    <w:rsid w:val="00886D31"/>
    <w:rsid w:val="00897DB5"/>
    <w:rsid w:val="008A45F0"/>
    <w:rsid w:val="008B2F39"/>
    <w:rsid w:val="00960F49"/>
    <w:rsid w:val="00977E71"/>
    <w:rsid w:val="0098135F"/>
    <w:rsid w:val="009A3137"/>
    <w:rsid w:val="009D328D"/>
    <w:rsid w:val="009D7AF8"/>
    <w:rsid w:val="009E6D97"/>
    <w:rsid w:val="009E7228"/>
    <w:rsid w:val="009F147F"/>
    <w:rsid w:val="00A01A41"/>
    <w:rsid w:val="00A20D89"/>
    <w:rsid w:val="00A745B5"/>
    <w:rsid w:val="00A972D3"/>
    <w:rsid w:val="00AA51E3"/>
    <w:rsid w:val="00AC1F5C"/>
    <w:rsid w:val="00B454AD"/>
    <w:rsid w:val="00B604FD"/>
    <w:rsid w:val="00B704DC"/>
    <w:rsid w:val="00B779B5"/>
    <w:rsid w:val="00B97EE0"/>
    <w:rsid w:val="00BA3D13"/>
    <w:rsid w:val="00BD4F54"/>
    <w:rsid w:val="00BF56F1"/>
    <w:rsid w:val="00C01F62"/>
    <w:rsid w:val="00C06034"/>
    <w:rsid w:val="00C64EF2"/>
    <w:rsid w:val="00C651BB"/>
    <w:rsid w:val="00C9619F"/>
    <w:rsid w:val="00CA3382"/>
    <w:rsid w:val="00CE01FE"/>
    <w:rsid w:val="00CE274A"/>
    <w:rsid w:val="00D522BE"/>
    <w:rsid w:val="00D74C72"/>
    <w:rsid w:val="00D76D3B"/>
    <w:rsid w:val="00D77A67"/>
    <w:rsid w:val="00D8033D"/>
    <w:rsid w:val="00D85264"/>
    <w:rsid w:val="00DB0FD7"/>
    <w:rsid w:val="00DC7D14"/>
    <w:rsid w:val="00E02218"/>
    <w:rsid w:val="00E106BE"/>
    <w:rsid w:val="00E11C90"/>
    <w:rsid w:val="00E20A02"/>
    <w:rsid w:val="00EC257D"/>
    <w:rsid w:val="00ED5587"/>
    <w:rsid w:val="00ED6803"/>
    <w:rsid w:val="00EF1A32"/>
    <w:rsid w:val="00F011EE"/>
    <w:rsid w:val="00F42797"/>
    <w:rsid w:val="00F42FA7"/>
    <w:rsid w:val="00F64744"/>
    <w:rsid w:val="00FA281F"/>
    <w:rsid w:val="00FB5112"/>
    <w:rsid w:val="00FD3918"/>
    <w:rsid w:val="00FE06FE"/>
    <w:rsid w:val="2F2E1E4F"/>
    <w:rsid w:val="3F7D33CB"/>
    <w:rsid w:val="483B11E3"/>
    <w:rsid w:val="4A7612D1"/>
    <w:rsid w:val="5D2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</Words>
  <Characters>559</Characters>
  <Application>Microsoft Office Word</Application>
  <DocSecurity>0</DocSecurity>
  <Lines>4</Lines>
  <Paragraphs>1</Paragraphs>
  <ScaleCrop>false</ScaleCrop>
  <Company>HP Inc.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Windows User</cp:lastModifiedBy>
  <cp:revision>4</cp:revision>
  <dcterms:created xsi:type="dcterms:W3CDTF">2021-11-11T00:51:00Z</dcterms:created>
  <dcterms:modified xsi:type="dcterms:W3CDTF">2021-11-12T08:30:00Z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