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snapToGrid/>
        <w:spacing w:line="540" w:lineRule="exact"/>
        <w:jc w:val="center"/>
        <w:rPr>
          <w:rFonts w:hint="eastAsia" w:ascii="方正小标宋简体" w:hAnsi="方正小标宋简体" w:eastAsia="方正小标宋简体"/>
          <w:bCs/>
          <w:color w:val="auto"/>
          <w:sz w:val="44"/>
          <w:szCs w:val="44"/>
        </w:rPr>
      </w:pPr>
      <w:r>
        <w:rPr>
          <w:rFonts w:hint="eastAsia" w:ascii="方正小标宋简体" w:hAnsi="方正小标宋简体" w:eastAsia="方正小标宋简体"/>
          <w:bCs/>
          <w:color w:val="auto"/>
          <w:sz w:val="44"/>
          <w:szCs w:val="44"/>
        </w:rPr>
        <w:t>玉林市幼儿园202</w:t>
      </w:r>
      <w:r>
        <w:rPr>
          <w:rFonts w:hint="eastAsia" w:ascii="方正小标宋简体" w:hAnsi="方正小标宋简体" w:eastAsia="方正小标宋简体"/>
          <w:bCs/>
          <w:color w:val="auto"/>
          <w:sz w:val="44"/>
          <w:szCs w:val="44"/>
          <w:lang w:val="en-US" w:eastAsia="zh-CN"/>
        </w:rPr>
        <w:t>4</w:t>
      </w:r>
      <w:r>
        <w:rPr>
          <w:rFonts w:hint="eastAsia" w:ascii="方正小标宋简体" w:hAnsi="方正小标宋简体" w:eastAsia="方正小标宋简体"/>
          <w:bCs/>
          <w:color w:val="auto"/>
          <w:sz w:val="44"/>
          <w:szCs w:val="44"/>
        </w:rPr>
        <w:t>年秋季</w:t>
      </w:r>
      <w:r>
        <w:rPr>
          <w:rFonts w:hint="eastAsia" w:ascii="方正小标宋简体" w:hAnsi="方正小标宋简体" w:eastAsia="方正小标宋简体"/>
          <w:bCs/>
          <w:color w:val="auto"/>
          <w:sz w:val="44"/>
          <w:szCs w:val="44"/>
          <w:lang w:eastAsia="zh-CN"/>
        </w:rPr>
        <w:t>学</w:t>
      </w:r>
      <w:r>
        <w:rPr>
          <w:rFonts w:hint="eastAsia" w:ascii="方正小标宋简体" w:hAnsi="方正小标宋简体" w:eastAsia="方正小标宋简体"/>
          <w:bCs/>
          <w:color w:val="auto"/>
          <w:sz w:val="44"/>
          <w:szCs w:val="44"/>
        </w:rPr>
        <w:t>期招生简章</w:t>
      </w:r>
    </w:p>
    <w:p>
      <w:pPr>
        <w:keepNext w:val="0"/>
        <w:keepLines w:val="0"/>
        <w:pageBreakBefore w:val="0"/>
        <w:kinsoku/>
        <w:wordWrap/>
        <w:overflowPunct/>
        <w:topLinePunct w:val="0"/>
        <w:autoSpaceDE/>
        <w:autoSpaceDN/>
        <w:bidi w:val="0"/>
        <w:snapToGrid/>
        <w:spacing w:line="540" w:lineRule="exact"/>
        <w:ind w:left="210" w:leftChars="100" w:firstLine="843" w:firstLineChars="300"/>
        <w:rPr>
          <w:rFonts w:hint="eastAsia" w:ascii="宋体" w:hAnsi="宋体"/>
          <w:b/>
          <w:color w:val="auto"/>
          <w:sz w:val="28"/>
          <w:szCs w:val="28"/>
        </w:rPr>
      </w:pPr>
    </w:p>
    <w:p>
      <w:pPr>
        <w:keepNext w:val="0"/>
        <w:keepLines w:val="0"/>
        <w:pageBreakBefore w:val="0"/>
        <w:numPr>
          <w:ilvl w:val="0"/>
          <w:numId w:val="0"/>
        </w:numPr>
        <w:kinsoku/>
        <w:wordWrap/>
        <w:overflowPunct/>
        <w:topLinePunct w:val="0"/>
        <w:autoSpaceDE/>
        <w:autoSpaceDN/>
        <w:bidi w:val="0"/>
        <w:snapToGrid/>
        <w:spacing w:line="500" w:lineRule="exact"/>
        <w:ind w:left="630" w:leftChars="300"/>
        <w:rPr>
          <w:rFonts w:hint="eastAsia" w:ascii="仿宋_GB2312" w:hAnsi="仿宋_GB2312" w:eastAsia="仿宋_GB2312"/>
          <w:b/>
          <w:color w:val="auto"/>
          <w:sz w:val="32"/>
          <w:szCs w:val="32"/>
        </w:rPr>
      </w:pPr>
      <w:r>
        <w:rPr>
          <w:rFonts w:hint="eastAsia" w:ascii="仿宋_GB2312" w:hAnsi="仿宋_GB2312" w:eastAsia="仿宋_GB2312" w:cs="Times New Roman"/>
          <w:b/>
          <w:color w:val="auto"/>
          <w:kern w:val="2"/>
          <w:sz w:val="32"/>
          <w:szCs w:val="32"/>
          <w:lang w:val="en-US" w:eastAsia="zh-CN" w:bidi="ar-SA"/>
        </w:rPr>
        <w:t>一、</w:t>
      </w:r>
      <w:r>
        <w:rPr>
          <w:rFonts w:hint="eastAsia" w:ascii="仿宋_GB2312" w:hAnsi="仿宋_GB2312" w:eastAsia="仿宋_GB2312"/>
          <w:b/>
          <w:color w:val="auto"/>
          <w:sz w:val="32"/>
          <w:szCs w:val="32"/>
        </w:rPr>
        <w:t>指导思想</w:t>
      </w:r>
    </w:p>
    <w:p>
      <w:pPr>
        <w:keepNext w:val="0"/>
        <w:keepLines w:val="0"/>
        <w:pageBreakBefore w:val="0"/>
        <w:widowControl/>
        <w:suppressLineNumbers w:val="0"/>
        <w:kinsoku/>
        <w:wordWrap/>
        <w:overflowPunct/>
        <w:topLinePunct w:val="0"/>
        <w:autoSpaceDE/>
        <w:autoSpaceDN/>
        <w:bidi w:val="0"/>
        <w:snapToGrid/>
        <w:spacing w:line="500" w:lineRule="exact"/>
        <w:jc w:val="left"/>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 xml:space="preserve">   </w:t>
      </w:r>
      <w:r>
        <w:rPr>
          <w:rFonts w:hint="eastAsia" w:ascii="仿宋_GB2312" w:hAnsi="仿宋_GB2312" w:eastAsia="仿宋_GB2312"/>
          <w:color w:val="auto"/>
          <w:kern w:val="0"/>
          <w:sz w:val="32"/>
          <w:szCs w:val="32"/>
        </w:rPr>
        <w:t>以习近平新时代中国特色社会主义思想为指导，深入学习贯彻党的</w:t>
      </w:r>
      <w:r>
        <w:rPr>
          <w:rFonts w:hint="eastAsia" w:ascii="仿宋_GB2312" w:hAnsi="仿宋_GB2312" w:eastAsia="仿宋_GB2312"/>
          <w:color w:val="auto"/>
          <w:kern w:val="0"/>
          <w:sz w:val="32"/>
          <w:szCs w:val="32"/>
          <w:lang w:eastAsia="zh-CN"/>
        </w:rPr>
        <w:t>二十</w:t>
      </w:r>
      <w:r>
        <w:rPr>
          <w:rFonts w:hint="eastAsia" w:ascii="仿宋_GB2312" w:hAnsi="仿宋_GB2312" w:eastAsia="仿宋_GB2312"/>
          <w:color w:val="auto"/>
          <w:kern w:val="0"/>
          <w:sz w:val="32"/>
          <w:szCs w:val="32"/>
        </w:rPr>
        <w:t>大精神，</w:t>
      </w:r>
      <w:r>
        <w:rPr>
          <w:rFonts w:hint="eastAsia" w:ascii="仿宋_GB2312" w:hAnsi="仿宋_GB2312" w:eastAsia="仿宋_GB2312"/>
          <w:b w:val="0"/>
          <w:bCs w:val="0"/>
          <w:color w:val="auto"/>
          <w:sz w:val="32"/>
          <w:szCs w:val="32"/>
          <w:lang w:val="en-US" w:eastAsia="zh-CN"/>
        </w:rPr>
        <w:t>根据《自治区教育厅关于做好 2024 年秋季学期全区幼儿园招生工作的通知》(桂教基教〔2024〕31号)、《玉林市教育局关于做好2024年秋季学期全市幼儿园招生工作的通知》(玉市教函〔2024〕80号)、玉林市教育局关于印发《2024年秋季学期玉林市城区公办幼儿园招生工作方案》的通知(玉市教函〔2024〕98号)</w:t>
      </w:r>
      <w:r>
        <w:rPr>
          <w:rFonts w:hint="eastAsia" w:ascii="仿宋_GB2312" w:hAnsi="仿宋_GB2312" w:eastAsia="仿宋_GB2312"/>
          <w:color w:val="auto"/>
          <w:sz w:val="32"/>
          <w:szCs w:val="32"/>
        </w:rPr>
        <w:t>文件</w:t>
      </w:r>
      <w:r>
        <w:rPr>
          <w:rFonts w:hint="eastAsia" w:ascii="仿宋_GB2312" w:hAnsi="仿宋_GB2312" w:eastAsia="仿宋_GB2312"/>
          <w:color w:val="auto"/>
          <w:kern w:val="0"/>
          <w:sz w:val="32"/>
          <w:szCs w:val="32"/>
        </w:rPr>
        <w:t>精神，按照</w:t>
      </w:r>
      <w:r>
        <w:rPr>
          <w:rFonts w:hint="eastAsia" w:ascii="仿宋_GB2312" w:hAnsi="仿宋_GB2312" w:eastAsia="仿宋_GB2312"/>
          <w:b w:val="0"/>
          <w:bCs w:val="0"/>
          <w:color w:val="auto"/>
          <w:sz w:val="32"/>
          <w:szCs w:val="32"/>
          <w:lang w:val="en-US" w:eastAsia="zh-CN"/>
        </w:rPr>
        <w:t>规模适度、就近入园、公平公正的原则</w:t>
      </w:r>
      <w:r>
        <w:rPr>
          <w:rFonts w:hint="eastAsia" w:ascii="仿宋_GB2312" w:hAnsi="仿宋_GB2312" w:eastAsia="仿宋_GB2312"/>
          <w:color w:val="auto"/>
          <w:kern w:val="0"/>
          <w:sz w:val="32"/>
          <w:szCs w:val="32"/>
        </w:rPr>
        <w:t>，安全、</w:t>
      </w:r>
      <w:r>
        <w:rPr>
          <w:rFonts w:hint="eastAsia" w:ascii="仿宋_GB2312" w:hAnsi="仿宋_GB2312" w:eastAsia="仿宋_GB2312"/>
          <w:color w:val="auto"/>
          <w:kern w:val="0"/>
          <w:sz w:val="32"/>
          <w:szCs w:val="32"/>
          <w:lang w:eastAsia="zh-CN"/>
        </w:rPr>
        <w:t>平稳、规范地做好202</w:t>
      </w:r>
      <w:r>
        <w:rPr>
          <w:rFonts w:hint="eastAsia" w:ascii="仿宋_GB2312" w:hAnsi="仿宋_GB2312" w:eastAsia="仿宋_GB2312"/>
          <w:color w:val="auto"/>
          <w:kern w:val="0"/>
          <w:sz w:val="32"/>
          <w:szCs w:val="32"/>
          <w:lang w:val="en-US" w:eastAsia="zh-CN"/>
        </w:rPr>
        <w:t>4</w:t>
      </w:r>
      <w:r>
        <w:rPr>
          <w:rFonts w:hint="eastAsia" w:ascii="仿宋_GB2312" w:hAnsi="仿宋_GB2312" w:eastAsia="仿宋_GB2312"/>
          <w:color w:val="auto"/>
          <w:kern w:val="0"/>
          <w:sz w:val="32"/>
          <w:szCs w:val="32"/>
          <w:lang w:eastAsia="zh-CN"/>
        </w:rPr>
        <w:t>年秋季学期招生工作。</w:t>
      </w:r>
    </w:p>
    <w:p>
      <w:pPr>
        <w:keepNext w:val="0"/>
        <w:keepLines w:val="0"/>
        <w:pageBreakBefore w:val="0"/>
        <w:kinsoku/>
        <w:wordWrap/>
        <w:overflowPunct/>
        <w:topLinePunct w:val="0"/>
        <w:autoSpaceDE/>
        <w:autoSpaceDN/>
        <w:bidi w:val="0"/>
        <w:snapToGrid/>
        <w:spacing w:line="500" w:lineRule="exact"/>
        <w:ind w:left="630" w:leftChars="3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二、园所介绍</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bCs/>
          <w:color w:val="auto"/>
          <w:sz w:val="32"/>
          <w:szCs w:val="32"/>
        </w:rPr>
      </w:pPr>
      <w:r>
        <w:rPr>
          <w:rFonts w:hint="eastAsia" w:ascii="仿宋_GB2312" w:hAnsi="仿宋_GB2312" w:eastAsia="仿宋_GB2312"/>
          <w:bCs/>
          <w:color w:val="auto"/>
          <w:sz w:val="32"/>
          <w:szCs w:val="32"/>
        </w:rPr>
        <w:t>玉林市幼儿园创办于1954年，是玉林市教育局直属</w:t>
      </w:r>
      <w:r>
        <w:rPr>
          <w:rFonts w:hint="eastAsia" w:ascii="仿宋_GB2312" w:hAnsi="仿宋_GB2312" w:eastAsia="仿宋_GB2312"/>
          <w:bCs/>
          <w:color w:val="auto"/>
          <w:sz w:val="32"/>
          <w:szCs w:val="32"/>
          <w:lang w:eastAsia="zh-CN"/>
        </w:rPr>
        <w:t>公办性质的自治区示范幼儿园</w:t>
      </w:r>
      <w:r>
        <w:rPr>
          <w:rFonts w:hint="eastAsia" w:ascii="仿宋_GB2312" w:hAnsi="仿宋_GB2312" w:eastAsia="仿宋_GB2312"/>
          <w:bCs/>
          <w:color w:val="auto"/>
          <w:sz w:val="32"/>
          <w:szCs w:val="32"/>
        </w:rPr>
        <w:t>，</w:t>
      </w:r>
      <w:r>
        <w:rPr>
          <w:rFonts w:hint="eastAsia" w:ascii="仿宋_GB2312" w:hAnsi="仿宋_GB2312" w:eastAsia="仿宋_GB2312"/>
          <w:bCs/>
          <w:color w:val="auto"/>
          <w:sz w:val="32"/>
          <w:szCs w:val="32"/>
          <w:lang w:val="en-US" w:eastAsia="zh-CN"/>
        </w:rPr>
        <w:t>2014年9月创办城东分园，</w:t>
      </w:r>
      <w:r>
        <w:rPr>
          <w:rFonts w:hint="eastAsia" w:ascii="仿宋_GB2312" w:hAnsi="仿宋_GB2312" w:eastAsia="仿宋_GB2312"/>
          <w:bCs/>
          <w:color w:val="auto"/>
          <w:sz w:val="32"/>
          <w:szCs w:val="32"/>
        </w:rPr>
        <w:t>同时发展成为玉林市幼儿园教育集团。现教育集团内共有1所总园、1所</w:t>
      </w:r>
      <w:r>
        <w:rPr>
          <w:rFonts w:hint="eastAsia" w:ascii="仿宋_GB2312" w:hAnsi="仿宋_GB2312" w:eastAsia="仿宋_GB2312"/>
          <w:bCs/>
          <w:color w:val="auto"/>
          <w:sz w:val="32"/>
          <w:szCs w:val="32"/>
          <w:lang w:val="en-US" w:eastAsia="zh-CN"/>
        </w:rPr>
        <w:t>城东</w:t>
      </w:r>
      <w:r>
        <w:rPr>
          <w:rFonts w:hint="eastAsia" w:ascii="仿宋_GB2312" w:hAnsi="仿宋_GB2312" w:eastAsia="仿宋_GB2312"/>
          <w:bCs/>
          <w:color w:val="auto"/>
          <w:sz w:val="32"/>
          <w:szCs w:val="32"/>
        </w:rPr>
        <w:t>分园、2所加盟园</w:t>
      </w:r>
      <w:r>
        <w:rPr>
          <w:rFonts w:hint="eastAsia" w:ascii="仿宋_GB2312" w:hAnsi="仿宋_GB2312" w:eastAsia="仿宋_GB2312"/>
          <w:bCs/>
          <w:color w:val="auto"/>
          <w:sz w:val="32"/>
          <w:szCs w:val="32"/>
          <w:lang w:eastAsia="zh-CN"/>
        </w:rPr>
        <w:t>、</w:t>
      </w:r>
      <w:r>
        <w:rPr>
          <w:rFonts w:hint="eastAsia" w:ascii="仿宋_GB2312" w:hAnsi="仿宋_GB2312" w:eastAsia="仿宋_GB2312"/>
          <w:bCs/>
          <w:color w:val="auto"/>
          <w:sz w:val="32"/>
          <w:szCs w:val="32"/>
        </w:rPr>
        <w:t>3所乡镇帮扶园</w:t>
      </w:r>
      <w:r>
        <w:rPr>
          <w:rFonts w:hint="eastAsia" w:ascii="仿宋_GB2312" w:hAnsi="仿宋_GB2312" w:eastAsia="仿宋_GB2312"/>
          <w:bCs/>
          <w:color w:val="auto"/>
          <w:sz w:val="32"/>
          <w:szCs w:val="32"/>
          <w:lang w:eastAsia="zh-CN"/>
        </w:rPr>
        <w:t>、</w:t>
      </w:r>
      <w:r>
        <w:rPr>
          <w:rFonts w:hint="eastAsia" w:ascii="仿宋_GB2312" w:hAnsi="仿宋_GB2312" w:eastAsia="仿宋_GB2312"/>
          <w:bCs/>
          <w:color w:val="auto"/>
          <w:sz w:val="32"/>
          <w:szCs w:val="32"/>
          <w:lang w:val="en-US" w:eastAsia="zh-CN"/>
        </w:rPr>
        <w:t>1所支教园和1所边境帮扶园</w:t>
      </w:r>
      <w:r>
        <w:rPr>
          <w:rFonts w:hint="eastAsia" w:ascii="仿宋_GB2312" w:hAnsi="仿宋_GB2312" w:eastAsia="仿宋_GB2312"/>
          <w:bCs/>
          <w:color w:val="auto"/>
          <w:sz w:val="32"/>
          <w:szCs w:val="32"/>
        </w:rPr>
        <w:t>。玉林市幼儿园法定代表人为苏蔚同志。</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bCs/>
          <w:color w:val="auto"/>
          <w:sz w:val="32"/>
          <w:szCs w:val="32"/>
        </w:rPr>
      </w:pPr>
      <w:r>
        <w:rPr>
          <w:rFonts w:hint="eastAsia" w:ascii="仿宋_GB2312" w:hAnsi="仿宋_GB2312" w:eastAsia="仿宋_GB2312"/>
          <w:bCs/>
          <w:color w:val="auto"/>
          <w:sz w:val="32"/>
          <w:szCs w:val="32"/>
        </w:rPr>
        <w:t>总园位于玉林市教育中路名西巷26号，占地面积11000多平方米，可容纳14个教学班，秉承“快乐游戏，健康成长”的办园理念，以户外自主游戏为办园特色。城东分园位于玉林市玉东大道61号富林·金桂丽湾小区内，占地面积2672平方米，可容纳10个教学班，秉承“快乐游戏，书香满园”的办园理念，以快乐阅读为办园特色。</w:t>
      </w:r>
      <w:r>
        <w:rPr>
          <w:rFonts w:hint="eastAsia" w:ascii="仿宋_GB2312" w:hAnsi="仿宋_GB2312" w:eastAsia="仿宋_GB2312"/>
          <w:bCs/>
          <w:color w:val="auto"/>
          <w:sz w:val="32"/>
          <w:szCs w:val="32"/>
          <w:lang w:val="en-US" w:eastAsia="zh-CN"/>
        </w:rPr>
        <w:t>幼儿园先后获得了“国际生态绿色学校”“全国优秀家长学校”“国家教师科研基金科研先进单位奖”“全国家庭教育创新实践基地”“</w:t>
      </w:r>
      <w:r>
        <w:rPr>
          <w:rFonts w:hint="eastAsia" w:ascii="仿宋_GB2312" w:hAnsi="仿宋_GB2312" w:eastAsia="仿宋_GB2312"/>
          <w:bCs/>
          <w:color w:val="auto"/>
          <w:sz w:val="32"/>
          <w:szCs w:val="32"/>
        </w:rPr>
        <w:t>全国生态文明教育特色学校</w:t>
      </w:r>
      <w:r>
        <w:rPr>
          <w:rFonts w:hint="eastAsia" w:ascii="仿宋_GB2312" w:hAnsi="仿宋_GB2312" w:eastAsia="仿宋_GB2312"/>
          <w:bCs/>
          <w:color w:val="auto"/>
          <w:sz w:val="32"/>
          <w:szCs w:val="32"/>
          <w:lang w:val="en-US" w:eastAsia="zh-CN"/>
        </w:rPr>
        <w:t>”</w:t>
      </w:r>
      <w:r>
        <w:rPr>
          <w:rFonts w:hint="eastAsia" w:ascii="仿宋_GB2312" w:hAnsi="仿宋_GB2312" w:eastAsia="仿宋_GB2312"/>
          <w:bCs/>
          <w:color w:val="auto"/>
          <w:sz w:val="32"/>
          <w:szCs w:val="32"/>
          <w:lang w:eastAsia="zh-CN"/>
        </w:rPr>
        <w:t>“自治区幼儿园课程基地”“自治区幼小科学衔接试点园”“自治区校本研修示范校”“广西家庭教育工作先进集体”“</w:t>
      </w:r>
      <w:r>
        <w:rPr>
          <w:rFonts w:hint="eastAsia" w:ascii="仿宋_GB2312" w:hAnsi="仿宋_GB2312" w:eastAsia="仿宋_GB2312"/>
          <w:bCs/>
          <w:color w:val="auto"/>
          <w:sz w:val="32"/>
          <w:szCs w:val="32"/>
          <w:lang w:val="en-US" w:eastAsia="zh-CN"/>
        </w:rPr>
        <w:t>玉林市党建示范学校</w:t>
      </w:r>
      <w:r>
        <w:rPr>
          <w:rFonts w:hint="eastAsia" w:ascii="仿宋_GB2312" w:hAnsi="仿宋_GB2312" w:eastAsia="仿宋_GB2312"/>
          <w:bCs/>
          <w:color w:val="auto"/>
          <w:sz w:val="32"/>
          <w:szCs w:val="32"/>
          <w:lang w:eastAsia="zh-CN"/>
        </w:rPr>
        <w:t>”</w:t>
      </w:r>
      <w:r>
        <w:rPr>
          <w:rFonts w:hint="eastAsia" w:ascii="仿宋_GB2312" w:hAnsi="仿宋_GB2312" w:eastAsia="仿宋_GB2312"/>
          <w:b w:val="0"/>
          <w:bCs w:val="0"/>
          <w:color w:val="auto"/>
          <w:sz w:val="32"/>
          <w:szCs w:val="32"/>
          <w:lang w:val="en-US" w:eastAsia="zh-CN"/>
        </w:rPr>
        <w:t>等国际级1项，国家级16项、自治区级36项、市级68项荣誉。</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三、招生计划</w:t>
      </w:r>
    </w:p>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 xml:space="preserve">   </w:t>
      </w:r>
      <w:r>
        <w:rPr>
          <w:rFonts w:hint="eastAsia" w:ascii="仿宋_GB2312" w:hAnsi="仿宋_GB2312" w:eastAsia="仿宋_GB2312"/>
          <w:b w:val="0"/>
          <w:bCs w:val="0"/>
          <w:color w:val="auto"/>
          <w:sz w:val="32"/>
          <w:szCs w:val="32"/>
          <w:lang w:val="en-US" w:eastAsia="zh-CN"/>
        </w:rPr>
        <w:t xml:space="preserve"> 总园：100人，城东分园：100人。</w:t>
      </w:r>
    </w:p>
    <w:p>
      <w:pPr>
        <w:keepNext w:val="0"/>
        <w:keepLines w:val="0"/>
        <w:pageBreakBefore w:val="0"/>
        <w:widowControl/>
        <w:shd w:val="clear" w:color="auto" w:fill="FFFFFF"/>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bookmarkStart w:id="0" w:name="_Hlk42522612"/>
      <w:r>
        <w:rPr>
          <w:rFonts w:hint="eastAsia" w:ascii="仿宋_GB2312" w:hAnsi="仿宋_GB2312" w:eastAsia="仿宋_GB2312"/>
          <w:b/>
          <w:color w:val="auto"/>
          <w:sz w:val="32"/>
          <w:szCs w:val="32"/>
        </w:rPr>
        <w:t>四、</w:t>
      </w:r>
      <w:r>
        <w:rPr>
          <w:rFonts w:hint="eastAsia" w:ascii="仿宋_GB2312" w:hAnsi="仿宋_GB2312" w:eastAsia="仿宋_GB2312"/>
          <w:b/>
          <w:color w:val="auto"/>
          <w:kern w:val="0"/>
          <w:sz w:val="32"/>
          <w:szCs w:val="32"/>
        </w:rPr>
        <w:t>招生对象</w:t>
      </w:r>
    </w:p>
    <w:bookmarkEnd w:id="0"/>
    <w:p>
      <w:pPr>
        <w:pStyle w:val="12"/>
        <w:keepNext w:val="0"/>
        <w:keepLines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40"/>
        <w:rPr>
          <w:rFonts w:hint="eastAsia" w:ascii="仿宋_GB2312" w:hAnsi="仿宋_GB2312" w:eastAsia="仿宋_GB2312"/>
          <w:b w:val="0"/>
          <w:bCs w:val="0"/>
          <w:color w:val="auto"/>
          <w:kern w:val="2"/>
          <w:sz w:val="32"/>
          <w:szCs w:val="32"/>
          <w:lang w:val="en-US" w:eastAsia="zh-CN" w:bidi="ar-SA"/>
        </w:rPr>
      </w:pPr>
      <w:r>
        <w:rPr>
          <w:rFonts w:hint="eastAsia" w:ascii="仿宋_GB2312" w:hAnsi="仿宋_GB2312" w:eastAsia="仿宋_GB2312"/>
          <w:b w:val="0"/>
          <w:bCs w:val="0"/>
          <w:color w:val="auto"/>
          <w:kern w:val="2"/>
          <w:sz w:val="32"/>
          <w:szCs w:val="32"/>
          <w:lang w:val="en-US" w:eastAsia="zh-CN" w:bidi="ar-SA"/>
        </w:rPr>
        <w:t xml:space="preserve">年满三周岁（截至 </w:t>
      </w:r>
      <w:r>
        <w:rPr>
          <w:rFonts w:ascii="仿宋_GB2312" w:hAnsi="仿宋_GB2312" w:eastAsia="仿宋_GB2312"/>
          <w:b w:val="0"/>
          <w:bCs w:val="0"/>
          <w:color w:val="auto"/>
          <w:kern w:val="2"/>
          <w:sz w:val="32"/>
          <w:szCs w:val="32"/>
          <w:lang w:val="en-US" w:eastAsia="zh-CN" w:bidi="ar-SA"/>
        </w:rPr>
        <w:t>2024</w:t>
      </w:r>
      <w:r>
        <w:rPr>
          <w:rFonts w:hint="eastAsia" w:ascii="仿宋_GB2312" w:hAnsi="仿宋_GB2312" w:eastAsia="仿宋_GB2312"/>
          <w:b w:val="0"/>
          <w:bCs w:val="0"/>
          <w:color w:val="auto"/>
          <w:kern w:val="2"/>
          <w:sz w:val="32"/>
          <w:szCs w:val="32"/>
          <w:lang w:val="en-US" w:eastAsia="zh-CN" w:bidi="ar-SA"/>
        </w:rPr>
        <w:t>年</w:t>
      </w:r>
      <w:r>
        <w:rPr>
          <w:rFonts w:ascii="仿宋_GB2312" w:hAnsi="仿宋_GB2312" w:eastAsia="仿宋_GB2312"/>
          <w:b w:val="0"/>
          <w:bCs w:val="0"/>
          <w:color w:val="auto"/>
          <w:kern w:val="2"/>
          <w:sz w:val="32"/>
          <w:szCs w:val="32"/>
          <w:lang w:val="en-US" w:eastAsia="zh-CN" w:bidi="ar-SA"/>
        </w:rPr>
        <w:t>8</w:t>
      </w:r>
      <w:r>
        <w:rPr>
          <w:rFonts w:hint="eastAsia" w:ascii="仿宋_GB2312" w:hAnsi="仿宋_GB2312" w:eastAsia="仿宋_GB2312"/>
          <w:b w:val="0"/>
          <w:bCs w:val="0"/>
          <w:color w:val="auto"/>
          <w:kern w:val="2"/>
          <w:sz w:val="32"/>
          <w:szCs w:val="32"/>
          <w:lang w:val="en-US" w:eastAsia="zh-CN" w:bidi="ar-SA"/>
        </w:rPr>
        <w:t>月</w:t>
      </w:r>
      <w:r>
        <w:rPr>
          <w:rFonts w:ascii="仿宋_GB2312" w:hAnsi="仿宋_GB2312" w:eastAsia="仿宋_GB2312"/>
          <w:b w:val="0"/>
          <w:bCs w:val="0"/>
          <w:color w:val="auto"/>
          <w:kern w:val="2"/>
          <w:sz w:val="32"/>
          <w:szCs w:val="32"/>
          <w:lang w:val="en-US" w:eastAsia="zh-CN" w:bidi="ar-SA"/>
        </w:rPr>
        <w:t>31</w:t>
      </w:r>
      <w:r>
        <w:rPr>
          <w:rFonts w:hint="eastAsia" w:ascii="仿宋_GB2312" w:hAnsi="仿宋_GB2312" w:eastAsia="仿宋_GB2312"/>
          <w:b w:val="0"/>
          <w:bCs w:val="0"/>
          <w:color w:val="auto"/>
          <w:kern w:val="2"/>
          <w:sz w:val="32"/>
          <w:szCs w:val="32"/>
          <w:lang w:val="en-US" w:eastAsia="zh-CN" w:bidi="ar-SA"/>
        </w:rPr>
        <w:t>日，含当日），户籍在玉林城区或符合政策照顾条件，身体健康、能正常参加集体活动的适龄儿童。</w:t>
      </w:r>
    </w:p>
    <w:p>
      <w:pPr>
        <w:keepNext w:val="0"/>
        <w:keepLines w:val="0"/>
        <w:pageBreakBefore w:val="0"/>
        <w:widowControl/>
        <w:shd w:val="clear" w:color="auto" w:fill="FFFFFF"/>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kern w:val="0"/>
          <w:sz w:val="32"/>
          <w:szCs w:val="32"/>
        </w:rPr>
      </w:pPr>
      <w:r>
        <w:rPr>
          <w:rFonts w:hint="eastAsia" w:ascii="仿宋_GB2312" w:hAnsi="仿宋_GB2312" w:eastAsia="仿宋_GB2312"/>
          <w:b/>
          <w:color w:val="auto"/>
          <w:kern w:val="0"/>
          <w:sz w:val="32"/>
          <w:szCs w:val="32"/>
        </w:rPr>
        <w:t>五、录取办法</w:t>
      </w:r>
    </w:p>
    <w:p>
      <w:pPr>
        <w:pStyle w:val="12"/>
        <w:keepNext w:val="0"/>
        <w:keepLines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40"/>
        <w:rPr>
          <w:rFonts w:hint="eastAsia" w:ascii="仿宋_GB2312" w:hAnsi="仿宋_GB2312" w:eastAsia="仿宋_GB2312"/>
          <w:b w:val="0"/>
          <w:bCs w:val="0"/>
          <w:color w:val="auto"/>
          <w:kern w:val="2"/>
          <w:sz w:val="32"/>
          <w:szCs w:val="32"/>
          <w:lang w:val="en-US" w:eastAsia="zh-CN" w:bidi="ar-SA"/>
        </w:rPr>
      </w:pPr>
      <w:r>
        <w:rPr>
          <w:rFonts w:hint="eastAsia" w:ascii="仿宋_GB2312" w:hAnsi="仿宋_GB2312" w:eastAsia="仿宋_GB2312"/>
          <w:b w:val="0"/>
          <w:bCs w:val="0"/>
          <w:color w:val="auto"/>
          <w:kern w:val="2"/>
          <w:sz w:val="32"/>
          <w:szCs w:val="32"/>
          <w:lang w:val="en-US" w:eastAsia="zh-CN" w:bidi="ar-SA"/>
        </w:rPr>
        <w:t>（一）经核实，如果网上报名本园的适龄儿童人数小于或等于招生计划数，可直接确定为本园拟录取对象。</w:t>
      </w:r>
    </w:p>
    <w:p>
      <w:pPr>
        <w:pStyle w:val="12"/>
        <w:keepNext w:val="0"/>
        <w:keepLines w:val="0"/>
        <w:widowControl/>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40"/>
        <w:rPr>
          <w:rFonts w:hint="eastAsia" w:ascii="仿宋_GB2312" w:hAnsi="仿宋_GB2312" w:eastAsia="仿宋_GB2312"/>
          <w:b w:val="0"/>
          <w:bCs w:val="0"/>
          <w:color w:val="auto"/>
          <w:kern w:val="2"/>
          <w:sz w:val="32"/>
          <w:szCs w:val="32"/>
          <w:lang w:val="en-US" w:eastAsia="zh-CN" w:bidi="ar-SA"/>
        </w:rPr>
      </w:pPr>
      <w:r>
        <w:rPr>
          <w:rFonts w:hint="eastAsia" w:ascii="仿宋_GB2312" w:hAnsi="仿宋_GB2312" w:eastAsia="仿宋_GB2312"/>
          <w:b w:val="0"/>
          <w:bCs w:val="0"/>
          <w:color w:val="auto"/>
          <w:kern w:val="2"/>
          <w:sz w:val="32"/>
          <w:szCs w:val="32"/>
          <w:lang w:val="en-US" w:eastAsia="zh-CN" w:bidi="ar-SA"/>
        </w:rPr>
        <w:t>（二）经核实，如果网上报名本园的适龄儿童人数大于招生计划数，则根据本园招生计划数，在同等条件下，对烈士子女、符合条件的现役军人子女、公安英模和因公牺牲伤残警察子女、政策规定落实的人员子女及其他各类优录对象等，根据有关教育优待政策优先安排就读。</w:t>
      </w:r>
    </w:p>
    <w:p>
      <w:pPr>
        <w:keepNext w:val="0"/>
        <w:keepLines w:val="0"/>
        <w:pageBreakBefore w:val="0"/>
        <w:kinsoku/>
        <w:wordWrap/>
        <w:overflowPunct/>
        <w:topLinePunct w:val="0"/>
        <w:autoSpaceDE/>
        <w:autoSpaceDN/>
        <w:bidi w:val="0"/>
        <w:snapToGrid/>
        <w:spacing w:line="500" w:lineRule="exact"/>
        <w:ind w:left="630" w:leftChars="3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六、收费标准</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w:t>
      </w:r>
      <w:r>
        <w:rPr>
          <w:rFonts w:hint="eastAsia" w:ascii="仿宋_GB2312" w:hAnsi="仿宋_GB2312" w:eastAsia="仿宋_GB2312"/>
          <w:color w:val="auto"/>
          <w:sz w:val="32"/>
          <w:szCs w:val="32"/>
          <w:lang w:eastAsia="zh-CN"/>
        </w:rPr>
        <w:t>保育教育费</w:t>
      </w:r>
      <w:r>
        <w:rPr>
          <w:rFonts w:hint="eastAsia" w:ascii="仿宋_GB2312" w:hAnsi="仿宋_GB2312" w:eastAsia="仿宋_GB2312"/>
          <w:color w:val="auto"/>
          <w:sz w:val="32"/>
          <w:szCs w:val="32"/>
        </w:rPr>
        <w:t>收费标准</w:t>
      </w:r>
    </w:p>
    <w:p>
      <w:pPr>
        <w:keepNext w:val="0"/>
        <w:keepLines w:val="0"/>
        <w:pageBreakBefore w:val="0"/>
        <w:kinsoku/>
        <w:wordWrap/>
        <w:overflowPunct/>
        <w:topLinePunct w:val="0"/>
        <w:autoSpaceDE/>
        <w:autoSpaceDN/>
        <w:bidi w:val="0"/>
        <w:snapToGrid/>
        <w:spacing w:line="500" w:lineRule="exact"/>
        <w:ind w:left="210" w:leftChars="100"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收费标准依据《</w:t>
      </w:r>
      <w:r>
        <w:rPr>
          <w:rFonts w:hint="eastAsia" w:ascii="仿宋_GB2312" w:hAnsi="仿宋_GB2312" w:eastAsia="仿宋_GB2312"/>
          <w:color w:val="auto"/>
          <w:sz w:val="32"/>
          <w:szCs w:val="32"/>
          <w:lang w:eastAsia="zh-CN"/>
        </w:rPr>
        <w:t>玉林市发展和改革委员会</w:t>
      </w:r>
      <w:r>
        <w:rPr>
          <w:rFonts w:hint="eastAsia" w:ascii="仿宋_GB2312" w:hAnsi="仿宋_GB2312" w:eastAsia="仿宋_GB2312"/>
          <w:color w:val="auto"/>
          <w:sz w:val="32"/>
          <w:szCs w:val="32"/>
          <w:lang w:val="en-US" w:eastAsia="zh-CN"/>
        </w:rPr>
        <w:t xml:space="preserve"> 玉林市财政局玉林市教育局关于调整玉林市本级及市辖区公办幼儿园保育教育费收费标准有关问题的通知</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玉发改价格〔</w:t>
      </w:r>
      <w:r>
        <w:rPr>
          <w:rFonts w:hint="eastAsia" w:ascii="仿宋_GB2312" w:hAnsi="仿宋_GB2312" w:eastAsia="仿宋_GB2312"/>
          <w:color w:val="auto"/>
          <w:sz w:val="32"/>
          <w:szCs w:val="32"/>
          <w:lang w:val="en-US" w:eastAsia="zh-CN"/>
        </w:rPr>
        <w:t>2021〕17号</w:t>
      </w:r>
      <w:r>
        <w:rPr>
          <w:rFonts w:hint="eastAsia" w:ascii="仿宋_GB2312" w:hAnsi="仿宋_GB2312" w:eastAsia="仿宋_GB2312"/>
          <w:color w:val="auto"/>
          <w:sz w:val="32"/>
          <w:szCs w:val="32"/>
        </w:rPr>
        <w:t>）文件精神，玉林市幼儿园总园、</w:t>
      </w:r>
      <w:r>
        <w:rPr>
          <w:rFonts w:hint="eastAsia" w:ascii="仿宋_GB2312" w:hAnsi="仿宋_GB2312" w:eastAsia="仿宋_GB2312"/>
          <w:color w:val="auto"/>
          <w:sz w:val="32"/>
          <w:szCs w:val="32"/>
          <w:lang w:val="en-US" w:eastAsia="zh-CN"/>
        </w:rPr>
        <w:t>城东</w:t>
      </w:r>
      <w:r>
        <w:rPr>
          <w:rFonts w:hint="eastAsia" w:ascii="仿宋_GB2312" w:hAnsi="仿宋_GB2312" w:eastAsia="仿宋_GB2312"/>
          <w:color w:val="auto"/>
          <w:sz w:val="32"/>
          <w:szCs w:val="32"/>
        </w:rPr>
        <w:t>分园的收费标准为：</w:t>
      </w:r>
    </w:p>
    <w:p>
      <w:pPr>
        <w:keepNext w:val="0"/>
        <w:keepLines w:val="0"/>
        <w:pageBreakBefore w:val="0"/>
        <w:kinsoku/>
        <w:wordWrap/>
        <w:overflowPunct/>
        <w:topLinePunct w:val="0"/>
        <w:autoSpaceDE/>
        <w:autoSpaceDN/>
        <w:bidi w:val="0"/>
        <w:snapToGrid/>
        <w:spacing w:line="500" w:lineRule="exact"/>
        <w:ind w:left="210" w:leftChars="100" w:firstLine="640" w:firstLineChars="200"/>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保育教育费</w:t>
      </w:r>
      <w:r>
        <w:rPr>
          <w:rFonts w:hint="eastAsia" w:ascii="仿宋_GB2312" w:hAnsi="仿宋_GB2312" w:eastAsia="仿宋_GB2312"/>
          <w:color w:val="auto"/>
          <w:sz w:val="32"/>
          <w:szCs w:val="32"/>
          <w:lang w:val="en-US" w:eastAsia="zh-CN"/>
        </w:rPr>
        <w:t>530</w:t>
      </w:r>
      <w:r>
        <w:rPr>
          <w:rFonts w:hint="eastAsia" w:ascii="仿宋_GB2312" w:hAnsi="仿宋_GB2312" w:eastAsia="仿宋_GB2312"/>
          <w:color w:val="auto"/>
          <w:sz w:val="32"/>
          <w:szCs w:val="32"/>
        </w:rPr>
        <w:t>元/人/月</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每学期以5个月计算，</w:t>
      </w:r>
      <w:r>
        <w:rPr>
          <w:rFonts w:hint="eastAsia" w:ascii="仿宋_GB2312" w:hAnsi="仿宋_GB2312" w:eastAsia="仿宋_GB2312"/>
          <w:color w:val="auto"/>
          <w:sz w:val="32"/>
          <w:szCs w:val="32"/>
          <w:lang w:eastAsia="zh-CN"/>
        </w:rPr>
        <w:t>保育教育费</w:t>
      </w:r>
      <w:r>
        <w:rPr>
          <w:rFonts w:hint="eastAsia" w:ascii="仿宋_GB2312" w:hAnsi="仿宋_GB2312" w:eastAsia="仿宋_GB2312"/>
          <w:color w:val="auto"/>
          <w:sz w:val="32"/>
          <w:szCs w:val="32"/>
        </w:rPr>
        <w:t>合计</w:t>
      </w:r>
      <w:r>
        <w:rPr>
          <w:rFonts w:hint="eastAsia" w:ascii="仿宋_GB2312" w:hAnsi="仿宋_GB2312" w:eastAsia="仿宋_GB2312"/>
          <w:color w:val="auto"/>
          <w:sz w:val="32"/>
          <w:szCs w:val="32"/>
          <w:lang w:val="en-US" w:eastAsia="zh-CN"/>
        </w:rPr>
        <w:t>2650</w:t>
      </w:r>
      <w:r>
        <w:rPr>
          <w:rFonts w:hint="eastAsia" w:ascii="仿宋_GB2312" w:hAnsi="仿宋_GB2312" w:eastAsia="仿宋_GB2312"/>
          <w:color w:val="auto"/>
          <w:sz w:val="32"/>
          <w:szCs w:val="32"/>
        </w:rPr>
        <w:t>元/人/学期。</w:t>
      </w:r>
    </w:p>
    <w:p>
      <w:pPr>
        <w:keepNext w:val="0"/>
        <w:keepLines w:val="0"/>
        <w:pageBreakBefore w:val="0"/>
        <w:kinsoku/>
        <w:wordWrap/>
        <w:overflowPunct/>
        <w:topLinePunct w:val="0"/>
        <w:autoSpaceDE/>
        <w:autoSpaceDN/>
        <w:bidi w:val="0"/>
        <w:snapToGrid/>
        <w:spacing w:line="500" w:lineRule="exact"/>
        <w:ind w:left="210" w:leftChars="100"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（二）伙食费：16元/人/天（依物价实际上下浮动）</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七、</w:t>
      </w:r>
      <w:r>
        <w:rPr>
          <w:rFonts w:hint="eastAsia" w:ascii="仿宋_GB2312" w:hAnsi="仿宋_GB2312" w:eastAsia="仿宋_GB2312"/>
          <w:b/>
          <w:bCs/>
          <w:color w:val="auto"/>
          <w:sz w:val="32"/>
          <w:szCs w:val="32"/>
        </w:rPr>
        <w:t>招生程序</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（一）网上报名</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1.报名时间：</w:t>
      </w:r>
      <w:r>
        <w:rPr>
          <w:rFonts w:hint="eastAsia" w:ascii="仿宋_GB2312" w:hAnsi="仿宋_GB2312" w:eastAsia="仿宋_GB2312"/>
          <w:color w:val="auto"/>
          <w:sz w:val="32"/>
          <w:szCs w:val="32"/>
          <w:u w:val="single"/>
        </w:rPr>
        <w:t>202</w:t>
      </w:r>
      <w:r>
        <w:rPr>
          <w:rFonts w:hint="eastAsia" w:ascii="仿宋_GB2312" w:hAnsi="仿宋_GB2312" w:eastAsia="仿宋_GB2312"/>
          <w:color w:val="auto"/>
          <w:sz w:val="32"/>
          <w:szCs w:val="32"/>
          <w:u w:val="single"/>
          <w:lang w:val="en-US" w:eastAsia="zh-CN"/>
        </w:rPr>
        <w:t>4</w:t>
      </w:r>
      <w:r>
        <w:rPr>
          <w:rFonts w:hint="eastAsia" w:ascii="仿宋_GB2312" w:hAnsi="仿宋_GB2312" w:eastAsia="仿宋_GB2312"/>
          <w:color w:val="auto"/>
          <w:sz w:val="32"/>
          <w:szCs w:val="32"/>
          <w:u w:val="single"/>
        </w:rPr>
        <w:t>年</w:t>
      </w:r>
      <w:r>
        <w:rPr>
          <w:rFonts w:hint="eastAsia" w:ascii="仿宋_GB2312" w:hAnsi="仿宋_GB2312" w:eastAsia="仿宋_GB2312"/>
          <w:color w:val="auto"/>
          <w:sz w:val="32"/>
          <w:szCs w:val="32"/>
          <w:u w:val="single"/>
          <w:lang w:val="en-US" w:eastAsia="zh-CN"/>
        </w:rPr>
        <w:t>6</w:t>
      </w:r>
      <w:r>
        <w:rPr>
          <w:rFonts w:hint="eastAsia" w:ascii="仿宋_GB2312" w:hAnsi="仿宋_GB2312" w:eastAsia="仿宋_GB2312"/>
          <w:color w:val="auto"/>
          <w:sz w:val="32"/>
          <w:szCs w:val="32"/>
          <w:u w:val="single"/>
        </w:rPr>
        <w:t>月</w:t>
      </w:r>
      <w:r>
        <w:rPr>
          <w:rFonts w:hint="eastAsia" w:ascii="仿宋_GB2312" w:hAnsi="仿宋_GB2312" w:eastAsia="仿宋_GB2312"/>
          <w:color w:val="auto"/>
          <w:sz w:val="32"/>
          <w:szCs w:val="32"/>
          <w:u w:val="single"/>
          <w:lang w:val="en-US" w:eastAsia="zh-CN"/>
        </w:rPr>
        <w:t>15</w:t>
      </w:r>
      <w:r>
        <w:rPr>
          <w:rFonts w:hint="eastAsia" w:ascii="仿宋_GB2312" w:hAnsi="仿宋_GB2312" w:eastAsia="仿宋_GB2312"/>
          <w:color w:val="auto"/>
          <w:sz w:val="32"/>
          <w:szCs w:val="32"/>
          <w:u w:val="single"/>
        </w:rPr>
        <w:t>日</w:t>
      </w:r>
      <w:r>
        <w:rPr>
          <w:rFonts w:hint="eastAsia" w:ascii="仿宋_GB2312" w:hAnsi="仿宋_GB2312" w:eastAsia="仿宋_GB2312"/>
          <w:color w:val="auto"/>
          <w:sz w:val="32"/>
          <w:szCs w:val="32"/>
          <w:u w:val="single"/>
          <w:lang w:val="en-US" w:eastAsia="zh-CN"/>
        </w:rPr>
        <w:t>-16日</w:t>
      </w:r>
      <w:r>
        <w:rPr>
          <w:rFonts w:hint="eastAsia" w:ascii="仿宋_GB2312" w:hAnsi="仿宋_GB2312" w:eastAsia="仿宋_GB2312"/>
          <w:color w:val="auto"/>
          <w:sz w:val="32"/>
          <w:szCs w:val="32"/>
          <w:u w:val="single"/>
        </w:rPr>
        <w:t>（1</w:t>
      </w:r>
      <w:r>
        <w:rPr>
          <w:rFonts w:hint="eastAsia" w:ascii="仿宋_GB2312" w:hAnsi="仿宋_GB2312" w:eastAsia="仿宋_GB2312"/>
          <w:color w:val="auto"/>
          <w:sz w:val="32"/>
          <w:szCs w:val="32"/>
          <w:u w:val="single"/>
          <w:lang w:val="en-US" w:eastAsia="zh-CN"/>
        </w:rPr>
        <w:t>5</w:t>
      </w:r>
      <w:r>
        <w:rPr>
          <w:rFonts w:hint="eastAsia" w:ascii="仿宋_GB2312" w:hAnsi="仿宋_GB2312" w:eastAsia="仿宋_GB2312"/>
          <w:color w:val="auto"/>
          <w:sz w:val="32"/>
          <w:szCs w:val="32"/>
          <w:u w:val="single"/>
        </w:rPr>
        <w:t>日8:00—1</w:t>
      </w:r>
      <w:r>
        <w:rPr>
          <w:rFonts w:hint="eastAsia" w:ascii="仿宋_GB2312" w:hAnsi="仿宋_GB2312" w:eastAsia="仿宋_GB2312"/>
          <w:color w:val="auto"/>
          <w:sz w:val="32"/>
          <w:szCs w:val="32"/>
          <w:u w:val="single"/>
          <w:lang w:val="en-US" w:eastAsia="zh-CN"/>
        </w:rPr>
        <w:t>6</w:t>
      </w:r>
      <w:r>
        <w:rPr>
          <w:rFonts w:hint="eastAsia" w:ascii="仿宋_GB2312" w:hAnsi="仿宋_GB2312" w:eastAsia="仿宋_GB2312"/>
          <w:color w:val="auto"/>
          <w:sz w:val="32"/>
          <w:szCs w:val="32"/>
          <w:u w:val="single"/>
        </w:rPr>
        <w:t>日24:00），逾期不予报名。</w:t>
      </w:r>
    </w:p>
    <w:p>
      <w:pPr>
        <w:keepNext w:val="0"/>
        <w:keepLines w:val="0"/>
        <w:pageBreakBefore w:val="0"/>
        <w:kinsoku/>
        <w:wordWrap/>
        <w:overflowPunct/>
        <w:topLinePunct w:val="0"/>
        <w:autoSpaceDE/>
        <w:autoSpaceDN/>
        <w:bidi w:val="0"/>
        <w:snapToGrid/>
        <w:spacing w:line="500" w:lineRule="exact"/>
        <w:ind w:firstLine="627" w:firstLineChars="196"/>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w:t>
      </w:r>
      <w:r>
        <w:rPr>
          <w:rFonts w:hint="eastAsia" w:ascii="仿宋_GB2312" w:hAnsi="仿宋_GB2312" w:eastAsia="仿宋_GB2312"/>
          <w:bCs/>
          <w:color w:val="auto"/>
          <w:sz w:val="32"/>
          <w:szCs w:val="32"/>
        </w:rPr>
        <w:t>报名办法</w:t>
      </w:r>
      <w:r>
        <w:rPr>
          <w:rFonts w:hint="eastAsia" w:ascii="仿宋_GB2312" w:hAnsi="仿宋_GB2312" w:eastAsia="仿宋_GB2312"/>
          <w:bCs/>
          <w:color w:val="auto"/>
          <w:sz w:val="32"/>
          <w:szCs w:val="32"/>
          <w:lang w:eastAsia="zh-CN"/>
        </w:rPr>
        <w:t>：</w:t>
      </w:r>
      <w:r>
        <w:rPr>
          <w:rFonts w:hint="eastAsia" w:ascii="仿宋_GB2312" w:hAnsi="仿宋_GB2312" w:eastAsia="仿宋_GB2312"/>
          <w:color w:val="auto"/>
          <w:sz w:val="32"/>
          <w:szCs w:val="32"/>
        </w:rPr>
        <w:t>为方便群众报名，落实“每名</w:t>
      </w:r>
      <w:r>
        <w:rPr>
          <w:rFonts w:hint="eastAsia" w:ascii="仿宋_GB2312" w:hAnsi="仿宋_GB2312" w:eastAsia="仿宋_GB2312"/>
          <w:bCs/>
          <w:color w:val="auto"/>
          <w:sz w:val="32"/>
          <w:szCs w:val="32"/>
        </w:rPr>
        <w:t>儿童</w:t>
      </w:r>
      <w:r>
        <w:rPr>
          <w:rFonts w:hint="eastAsia" w:ascii="仿宋_GB2312" w:hAnsi="仿宋_GB2312" w:eastAsia="仿宋_GB2312"/>
          <w:color w:val="auto"/>
          <w:sz w:val="32"/>
          <w:szCs w:val="32"/>
        </w:rPr>
        <w:t>只报一所学校”的原则，采取网络报名。每名适龄儿童仅限选择一所城区公办幼儿园报名，每位适龄儿童的身份证号码只能使用报名一次，</w:t>
      </w:r>
      <w:r>
        <w:rPr>
          <w:rFonts w:hint="eastAsia" w:ascii="仿宋_GB2312" w:hAnsi="仿宋_GB2312" w:eastAsia="仿宋_GB2312"/>
          <w:color w:val="auto"/>
          <w:sz w:val="32"/>
          <w:szCs w:val="32"/>
          <w:lang w:eastAsia="zh-CN"/>
        </w:rPr>
        <w:t>截止报名后则</w:t>
      </w:r>
      <w:r>
        <w:rPr>
          <w:rFonts w:hint="eastAsia" w:ascii="仿宋_GB2312" w:hAnsi="仿宋_GB2312" w:eastAsia="仿宋_GB2312"/>
          <w:color w:val="auto"/>
          <w:sz w:val="32"/>
          <w:szCs w:val="32"/>
        </w:rPr>
        <w:t>无法改报其他城区公办幼儿园。适龄儿童法定监护人选择我园后，按照以下办法登录对应网上报名端口进行报名。</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3.报名流程：</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网上报名时段内</w:t>
      </w:r>
      <w:r>
        <w:rPr>
          <w:rFonts w:hint="eastAsia" w:ascii="仿宋_GB2312" w:hAnsi="仿宋_GB2312" w:eastAsia="仿宋_GB2312"/>
          <w:color w:val="auto"/>
          <w:sz w:val="32"/>
          <w:szCs w:val="32"/>
          <w:lang w:eastAsia="zh-CN"/>
        </w:rPr>
        <w:t>登录</w:t>
      </w:r>
      <w:r>
        <w:rPr>
          <w:rFonts w:hint="eastAsia" w:ascii="仿宋_GB2312" w:hAnsi="仿宋_GB2312" w:eastAsia="仿宋_GB2312"/>
          <w:color w:val="auto"/>
          <w:sz w:val="32"/>
          <w:szCs w:val="32"/>
        </w:rPr>
        <w:t>玉林市教育局网站(网址:</w:t>
      </w:r>
      <w:r>
        <w:rPr>
          <w:rFonts w:hint="eastAsia" w:ascii="仿宋_GB2312" w:hAnsi="仿宋_GB2312" w:eastAsia="仿宋_GB2312"/>
          <w:color w:val="auto"/>
          <w:sz w:val="32"/>
          <w:szCs w:val="32"/>
          <w:u w:val="single"/>
        </w:rPr>
        <w:t>http://edu.yulin.gov.cn/</w:t>
      </w:r>
      <w:r>
        <w:rPr>
          <w:rFonts w:hint="eastAsia" w:ascii="仿宋_GB2312" w:hAnsi="仿宋_GB2312" w:eastAsia="仿宋_GB2312"/>
          <w:color w:val="auto"/>
          <w:sz w:val="32"/>
          <w:szCs w:val="32"/>
        </w:rPr>
        <w:t>)，点击“玉林市城区义务教育（幼儿园）招生管理平台”进入系统，或直接输入网址：</w:t>
      </w:r>
      <w:r>
        <w:rPr>
          <w:rFonts w:hint="eastAsia" w:ascii="仿宋_GB2312" w:hAnsi="仿宋_GB2312" w:eastAsia="仿宋_GB2312"/>
          <w:color w:val="auto"/>
          <w:sz w:val="32"/>
          <w:szCs w:val="32"/>
          <w:u w:val="single"/>
        </w:rPr>
        <w:t>http://ylzs.yledu.net.cn/</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也可以</w:t>
      </w:r>
      <w:r>
        <w:rPr>
          <w:rFonts w:hint="eastAsia" w:ascii="仿宋_GB2312" w:hAnsi="仿宋_GB2312" w:eastAsia="仿宋_GB2312"/>
          <w:color w:val="auto"/>
          <w:sz w:val="32"/>
          <w:szCs w:val="32"/>
        </w:rPr>
        <w:t>手机扫描二维码进入网上报名系统。</w:t>
      </w:r>
    </w:p>
    <w:p>
      <w:pPr>
        <w:keepNext w:val="0"/>
        <w:keepLines w:val="0"/>
        <w:pageBreakBefore w:val="0"/>
        <w:kinsoku/>
        <w:wordWrap/>
        <w:overflowPunct/>
        <w:topLinePunct w:val="0"/>
        <w:autoSpaceDE/>
        <w:autoSpaceDN/>
        <w:bidi w:val="0"/>
        <w:snapToGrid/>
        <w:spacing w:line="240" w:lineRule="auto"/>
        <w:ind w:firstLine="640" w:firstLineChars="200"/>
        <w:jc w:val="center"/>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drawing>
          <wp:inline distT="0" distB="0" distL="0" distR="0">
            <wp:extent cx="1778000" cy="176974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6"/>
                    <a:stretch>
                      <a:fillRect/>
                    </a:stretch>
                  </pic:blipFill>
                  <pic:spPr>
                    <a:xfrm>
                      <a:off x="0" y="0"/>
                      <a:ext cx="1778254" cy="1770164"/>
                    </a:xfrm>
                    <a:prstGeom prst="rect">
                      <a:avLst/>
                    </a:prstGeom>
                  </pic:spPr>
                </pic:pic>
              </a:graphicData>
            </a:graphic>
          </wp:inline>
        </w:drawing>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bCs/>
          <w:color w:val="auto"/>
          <w:sz w:val="32"/>
          <w:szCs w:val="32"/>
        </w:rPr>
      </w:pP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bCs/>
          <w:color w:val="auto"/>
          <w:sz w:val="32"/>
          <w:szCs w:val="32"/>
        </w:rPr>
      </w:pPr>
      <w:r>
        <w:rPr>
          <w:rFonts w:hint="eastAsia" w:ascii="仿宋_GB2312" w:hAnsi="仿宋_GB2312" w:eastAsia="仿宋_GB2312"/>
          <w:b/>
          <w:bCs/>
          <w:color w:val="auto"/>
          <w:sz w:val="32"/>
          <w:szCs w:val="32"/>
        </w:rPr>
        <w:t>进入系统（</w:t>
      </w:r>
      <w:r>
        <w:rPr>
          <w:rFonts w:hint="eastAsia" w:ascii="仿宋_GB2312" w:hAnsi="仿宋_GB2312" w:eastAsia="仿宋_GB2312"/>
          <w:b/>
          <w:color w:val="auto"/>
          <w:sz w:val="32"/>
          <w:szCs w:val="32"/>
          <w:u w:val="single"/>
        </w:rPr>
        <w:t>http://ylzs.yledu.net.cn/</w:t>
      </w:r>
      <w:r>
        <w:rPr>
          <w:rFonts w:hint="eastAsia" w:ascii="仿宋_GB2312" w:hAnsi="仿宋_GB2312" w:eastAsia="仿宋_GB2312"/>
          <w:b/>
          <w:bCs/>
          <w:color w:val="auto"/>
          <w:sz w:val="32"/>
          <w:szCs w:val="32"/>
        </w:rPr>
        <w:t>）→注册用户→点击“（公办）幼儿园报名”→选择就读幼儿园→填写基本信息→上传佐证材料→提交，完成报名。</w:t>
      </w:r>
    </w:p>
    <w:p>
      <w:pPr>
        <w:keepNext w:val="0"/>
        <w:keepLines w:val="0"/>
        <w:pageBreakBefore w:val="0"/>
        <w:kinsoku/>
        <w:wordWrap/>
        <w:overflowPunct/>
        <w:topLinePunct w:val="0"/>
        <w:autoSpaceDE/>
        <w:autoSpaceDN/>
        <w:bidi w:val="0"/>
        <w:snapToGrid/>
        <w:spacing w:line="500" w:lineRule="exact"/>
        <w:ind w:firstLine="480" w:firstLineChars="15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具体操作步骤如下： </w:t>
      </w:r>
    </w:p>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w:t>
      </w:r>
      <w:r>
        <w:rPr>
          <w:rFonts w:hint="eastAsia" w:ascii="仿宋_GB2312" w:hAnsi="仿宋_GB2312" w:eastAsia="仿宋_GB2312"/>
          <w:b/>
          <w:color w:val="auto"/>
          <w:sz w:val="32"/>
          <w:szCs w:val="32"/>
        </w:rPr>
        <w:t>第一步:</w:t>
      </w:r>
      <w:r>
        <w:rPr>
          <w:rFonts w:hint="eastAsia" w:ascii="仿宋_GB2312" w:hAnsi="仿宋_GB2312" w:eastAsia="仿宋_GB2312"/>
          <w:color w:val="auto"/>
          <w:sz w:val="32"/>
          <w:szCs w:val="32"/>
        </w:rPr>
        <w:t>首先点击“注册”进行儿童账户注册（注册账号为儿童的身份证号，户名为儿童姓名）。</w:t>
      </w:r>
    </w:p>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w:t>
      </w:r>
      <w:r>
        <w:rPr>
          <w:rFonts w:hint="eastAsia" w:ascii="仿宋_GB2312" w:hAnsi="仿宋_GB2312" w:eastAsia="仿宋_GB2312"/>
          <w:b/>
          <w:color w:val="auto"/>
          <w:sz w:val="32"/>
          <w:szCs w:val="32"/>
        </w:rPr>
        <w:t>第二步:</w:t>
      </w:r>
      <w:r>
        <w:rPr>
          <w:rFonts w:hint="eastAsia" w:ascii="仿宋_GB2312" w:hAnsi="仿宋_GB2312" w:eastAsia="仿宋_GB2312"/>
          <w:color w:val="auto"/>
          <w:sz w:val="32"/>
          <w:szCs w:val="32"/>
        </w:rPr>
        <w:t>点击“(公办)幼儿园报名”，选择玉林市幼儿园总园或玉林市幼儿园城东分园（每位儿童只能选择一个园所，不能重复报名）。</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第三步:</w:t>
      </w:r>
      <w:r>
        <w:rPr>
          <w:rFonts w:hint="eastAsia" w:ascii="仿宋_GB2312" w:hAnsi="仿宋_GB2312" w:eastAsia="仿宋_GB2312"/>
          <w:color w:val="auto"/>
          <w:sz w:val="32"/>
          <w:szCs w:val="32"/>
        </w:rPr>
        <w:t>如实填写儿童及家长的基本信息。</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第四步:</w:t>
      </w:r>
      <w:r>
        <w:rPr>
          <w:rFonts w:hint="eastAsia" w:ascii="仿宋_GB2312" w:hAnsi="仿宋_GB2312" w:eastAsia="仿宋_GB2312"/>
          <w:color w:val="auto"/>
          <w:sz w:val="32"/>
          <w:szCs w:val="32"/>
        </w:rPr>
        <w:t>上传佐证材料：★出生证明、★户口簿 (户主页、监护人、儿童所在页)、★玉林市儿童入托入学预防接种证查验证明、父母工作单位证明、父母工作单位的入编登记本（复印有单位名称、性质和本人名字的两页并加盖单位公章）、</w:t>
      </w:r>
      <w:r>
        <w:rPr>
          <w:rFonts w:hint="eastAsia" w:ascii="仿宋_GB2312" w:hAnsi="仿宋_GB2312" w:eastAsia="仿宋_GB2312"/>
          <w:color w:val="auto"/>
          <w:kern w:val="0"/>
          <w:sz w:val="32"/>
          <w:szCs w:val="32"/>
        </w:rPr>
        <w:t>符合政策照顾条件的相关证明</w:t>
      </w:r>
      <w:r>
        <w:rPr>
          <w:rFonts w:hint="eastAsia" w:ascii="仿宋_GB2312" w:hAnsi="仿宋_GB2312" w:eastAsia="仿宋_GB2312"/>
          <w:color w:val="auto"/>
          <w:sz w:val="32"/>
          <w:szCs w:val="32"/>
        </w:rPr>
        <w:t>等材料（★为必填内容）。</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第五步：</w:t>
      </w:r>
      <w:r>
        <w:rPr>
          <w:rFonts w:hint="eastAsia" w:ascii="仿宋_GB2312" w:hAnsi="仿宋_GB2312" w:eastAsia="仿宋_GB2312"/>
          <w:color w:val="auto"/>
          <w:sz w:val="32"/>
          <w:szCs w:val="32"/>
        </w:rPr>
        <w:t>提交报名信息完成报名程序。</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u w:val="single"/>
          <w:lang w:val="en-US" w:eastAsia="zh-CN"/>
        </w:rPr>
      </w:pPr>
      <w:r>
        <w:rPr>
          <w:rFonts w:hint="eastAsia" w:ascii="仿宋_GB2312" w:hAnsi="仿宋_GB2312" w:eastAsia="仿宋_GB2312"/>
          <w:color w:val="auto"/>
          <w:sz w:val="32"/>
          <w:szCs w:val="32"/>
          <w:u w:val="single"/>
          <w:lang w:val="en-US" w:eastAsia="zh-CN"/>
        </w:rPr>
        <w:t>4.报名期间儿童法定监护人如无法完成网上报名的,可到我园招生咨询点咨询，由工作人员指导报名,咨询时间:2024年6月15日-16日(上午8:00-12:00,下午15:00-18:00)。</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（二）网上查询初审结果：</w:t>
      </w:r>
      <w:r>
        <w:rPr>
          <w:rFonts w:hint="eastAsia" w:ascii="仿宋_GB2312" w:hAnsi="仿宋_GB2312" w:eastAsia="仿宋_GB2312"/>
          <w:bCs/>
          <w:color w:val="auto"/>
          <w:sz w:val="32"/>
          <w:szCs w:val="32"/>
        </w:rPr>
        <w:t>幼儿园将在网上公布初审结果，请儿童法定监护人于</w:t>
      </w:r>
      <w:r>
        <w:rPr>
          <w:rFonts w:hint="eastAsia" w:ascii="仿宋_GB2312" w:hAnsi="仿宋_GB2312" w:eastAsia="仿宋_GB2312"/>
          <w:color w:val="auto"/>
          <w:sz w:val="32"/>
          <w:szCs w:val="32"/>
          <w:u w:val="single"/>
          <w:lang w:val="en-US" w:eastAsia="zh-CN"/>
        </w:rPr>
        <w:t>2024年6月22日8:00-24:00</w:t>
      </w:r>
      <w:r>
        <w:rPr>
          <w:rFonts w:hint="eastAsia" w:ascii="仿宋_GB2312" w:hAnsi="仿宋_GB2312" w:eastAsia="仿宋_GB2312"/>
          <w:bCs/>
          <w:color w:val="auto"/>
          <w:sz w:val="32"/>
          <w:szCs w:val="32"/>
          <w:lang w:eastAsia="zh-CN"/>
        </w:rPr>
        <w:t>登录</w:t>
      </w:r>
      <w:r>
        <w:rPr>
          <w:rFonts w:hint="eastAsia" w:ascii="仿宋_GB2312" w:hAnsi="仿宋_GB2312" w:eastAsia="仿宋_GB2312"/>
          <w:bCs/>
          <w:color w:val="auto"/>
          <w:sz w:val="32"/>
          <w:szCs w:val="32"/>
        </w:rPr>
        <w:t>“报名系</w:t>
      </w:r>
      <w:r>
        <w:rPr>
          <w:rFonts w:hint="eastAsia" w:ascii="仿宋_GB2312" w:hAnsi="仿宋_GB2312" w:eastAsia="仿宋_GB2312"/>
          <w:color w:val="auto"/>
          <w:sz w:val="32"/>
          <w:szCs w:val="32"/>
        </w:rPr>
        <w:t>统”查询初审结果</w:t>
      </w:r>
      <w:r>
        <w:rPr>
          <w:rFonts w:hint="eastAsia" w:ascii="仿宋_GB2312" w:hAnsi="仿宋_GB2312" w:eastAsia="仿宋_GB2312"/>
          <w:bCs/>
          <w:color w:val="auto"/>
          <w:sz w:val="32"/>
          <w:szCs w:val="32"/>
        </w:rPr>
        <w:t>(初审通过的自行打印报名表）</w:t>
      </w:r>
      <w:r>
        <w:rPr>
          <w:rFonts w:hint="eastAsia" w:ascii="仿宋_GB2312" w:hAnsi="仿宋_GB2312" w:eastAsia="仿宋_GB2312"/>
          <w:color w:val="auto"/>
          <w:sz w:val="32"/>
          <w:szCs w:val="32"/>
        </w:rPr>
        <w:t>。</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（三）现场核验材料：</w:t>
      </w:r>
      <w:r>
        <w:rPr>
          <w:rFonts w:hint="eastAsia" w:ascii="仿宋_GB2312" w:hAnsi="仿宋_GB2312" w:eastAsia="仿宋_GB2312"/>
          <w:color w:val="auto"/>
          <w:sz w:val="32"/>
          <w:szCs w:val="32"/>
        </w:rPr>
        <w:t>通过初审的</w:t>
      </w:r>
      <w:r>
        <w:rPr>
          <w:rFonts w:hint="eastAsia" w:ascii="仿宋_GB2312" w:hAnsi="仿宋_GB2312" w:eastAsia="仿宋_GB2312"/>
          <w:bCs/>
          <w:color w:val="auto"/>
          <w:sz w:val="32"/>
          <w:szCs w:val="32"/>
        </w:rPr>
        <w:t>儿童法定监护人</w:t>
      </w:r>
      <w:r>
        <w:rPr>
          <w:rFonts w:hint="eastAsia" w:ascii="仿宋_GB2312" w:hAnsi="仿宋_GB2312" w:eastAsia="仿宋_GB2312"/>
          <w:color w:val="auto"/>
          <w:sz w:val="32"/>
          <w:szCs w:val="32"/>
        </w:rPr>
        <w:t>于</w:t>
      </w:r>
      <w:r>
        <w:rPr>
          <w:rFonts w:hint="eastAsia" w:ascii="仿宋_GB2312" w:hAnsi="仿宋_GB2312" w:eastAsia="仿宋_GB2312"/>
          <w:bCs/>
          <w:color w:val="auto"/>
          <w:sz w:val="32"/>
          <w:szCs w:val="32"/>
          <w:u w:val="single"/>
        </w:rPr>
        <w:t>202</w:t>
      </w:r>
      <w:r>
        <w:rPr>
          <w:rFonts w:hint="eastAsia" w:ascii="仿宋_GB2312" w:hAnsi="仿宋_GB2312" w:eastAsia="仿宋_GB2312"/>
          <w:bCs/>
          <w:color w:val="auto"/>
          <w:sz w:val="32"/>
          <w:szCs w:val="32"/>
          <w:u w:val="single"/>
          <w:lang w:val="en-US" w:eastAsia="zh-CN"/>
        </w:rPr>
        <w:t>4</w:t>
      </w:r>
      <w:r>
        <w:rPr>
          <w:rFonts w:hint="eastAsia" w:ascii="仿宋_GB2312" w:hAnsi="仿宋_GB2312" w:eastAsia="仿宋_GB2312"/>
          <w:bCs/>
          <w:color w:val="auto"/>
          <w:sz w:val="32"/>
          <w:szCs w:val="32"/>
          <w:u w:val="single"/>
        </w:rPr>
        <w:t>年</w:t>
      </w:r>
      <w:r>
        <w:rPr>
          <w:rFonts w:hint="eastAsia" w:ascii="仿宋_GB2312" w:hAnsi="仿宋_GB2312" w:eastAsia="仿宋_GB2312"/>
          <w:bCs/>
          <w:color w:val="auto"/>
          <w:sz w:val="32"/>
          <w:szCs w:val="32"/>
          <w:u w:val="single"/>
          <w:lang w:val="en-US" w:eastAsia="zh-CN"/>
        </w:rPr>
        <w:t xml:space="preserve"> 6</w:t>
      </w:r>
      <w:r>
        <w:rPr>
          <w:rFonts w:hint="eastAsia" w:ascii="仿宋_GB2312" w:hAnsi="仿宋_GB2312" w:eastAsia="仿宋_GB2312"/>
          <w:bCs/>
          <w:color w:val="auto"/>
          <w:sz w:val="32"/>
          <w:szCs w:val="32"/>
          <w:u w:val="single"/>
        </w:rPr>
        <w:t>月</w:t>
      </w:r>
      <w:r>
        <w:rPr>
          <w:rFonts w:hint="eastAsia" w:ascii="仿宋_GB2312" w:hAnsi="仿宋_GB2312" w:eastAsia="仿宋_GB2312"/>
          <w:bCs/>
          <w:color w:val="auto"/>
          <w:sz w:val="32"/>
          <w:szCs w:val="32"/>
          <w:u w:val="single"/>
          <w:lang w:val="en-US" w:eastAsia="zh-CN"/>
        </w:rPr>
        <w:t>24</w:t>
      </w:r>
      <w:r>
        <w:rPr>
          <w:rFonts w:hint="eastAsia" w:ascii="仿宋_GB2312" w:hAnsi="仿宋_GB2312" w:eastAsia="仿宋_GB2312"/>
          <w:bCs/>
          <w:color w:val="auto"/>
          <w:sz w:val="32"/>
          <w:szCs w:val="32"/>
          <w:u w:val="single"/>
        </w:rPr>
        <w:t>日（上午8:30-11:30，下午15:00-17:30）</w:t>
      </w:r>
      <w:r>
        <w:rPr>
          <w:rFonts w:hint="eastAsia" w:ascii="仿宋_GB2312" w:hAnsi="仿宋_GB2312" w:eastAsia="仿宋_GB2312"/>
          <w:color w:val="auto"/>
          <w:sz w:val="32"/>
          <w:szCs w:val="32"/>
        </w:rPr>
        <w:t>携带原件材料、复印件，按初审通过后安排的时间错峰到幼儿园进行验证。</w:t>
      </w:r>
    </w:p>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现场核验的材料：</w:t>
      </w: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9"/>
        <w:gridCol w:w="4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9" w:type="dxa"/>
            <w:vAlign w:val="top"/>
          </w:tcPr>
          <w:p>
            <w:pPr>
              <w:keepNext w:val="0"/>
              <w:keepLines w:val="0"/>
              <w:pageBreakBefore w:val="0"/>
              <w:kinsoku/>
              <w:wordWrap/>
              <w:overflowPunct/>
              <w:topLinePunct w:val="0"/>
              <w:autoSpaceDE/>
              <w:autoSpaceDN/>
              <w:bidi w:val="0"/>
              <w:snapToGrid/>
              <w:spacing w:line="500" w:lineRule="exact"/>
              <w:jc w:val="center"/>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总    园</w:t>
            </w:r>
          </w:p>
        </w:tc>
        <w:tc>
          <w:tcPr>
            <w:tcW w:w="4712" w:type="dxa"/>
            <w:vAlign w:val="top"/>
          </w:tcPr>
          <w:p>
            <w:pPr>
              <w:keepNext w:val="0"/>
              <w:keepLines w:val="0"/>
              <w:pageBreakBefore w:val="0"/>
              <w:kinsoku/>
              <w:wordWrap/>
              <w:overflowPunct/>
              <w:topLinePunct w:val="0"/>
              <w:autoSpaceDE/>
              <w:autoSpaceDN/>
              <w:bidi w:val="0"/>
              <w:snapToGrid/>
              <w:spacing w:line="500" w:lineRule="exact"/>
              <w:jc w:val="center"/>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城  东  分  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9"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1.幼儿出生证（原件）</w:t>
            </w:r>
          </w:p>
        </w:tc>
        <w:tc>
          <w:tcPr>
            <w:tcW w:w="4712"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1.幼儿出生证（原件）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9"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2.户口簿（原件）</w:t>
            </w:r>
          </w:p>
        </w:tc>
        <w:tc>
          <w:tcPr>
            <w:tcW w:w="4712"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2.户口簿（原件）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719"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3.儿童预防接种证（原件及复印件1份）</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玉林市儿童入托、入学预防接种证查验证明（原件</w:t>
            </w:r>
            <w:r>
              <w:rPr>
                <w:rFonts w:hint="eastAsia" w:ascii="仿宋_GB2312" w:hAnsi="仿宋_GB2312" w:eastAsia="仿宋_GB2312"/>
                <w:color w:val="auto"/>
                <w:sz w:val="32"/>
                <w:szCs w:val="32"/>
                <w:lang w:val="en-US" w:eastAsia="zh-CN"/>
              </w:rPr>
              <w:t>1份</w:t>
            </w:r>
            <w:r>
              <w:rPr>
                <w:rFonts w:hint="eastAsia" w:ascii="仿宋_GB2312" w:hAnsi="仿宋_GB2312" w:eastAsia="仿宋_GB2312"/>
                <w:color w:val="auto"/>
                <w:sz w:val="32"/>
                <w:szCs w:val="32"/>
              </w:rPr>
              <w:t>）</w:t>
            </w:r>
          </w:p>
        </w:tc>
        <w:tc>
          <w:tcPr>
            <w:tcW w:w="4712"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3.儿童预防接种证（原件及复印件1份）</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玉林市儿童入托、入学预防接种证查验证明（原件</w:t>
            </w:r>
            <w:r>
              <w:rPr>
                <w:rFonts w:hint="eastAsia" w:ascii="仿宋_GB2312" w:hAnsi="仿宋_GB2312" w:eastAsia="仿宋_GB2312"/>
                <w:color w:val="auto"/>
                <w:sz w:val="32"/>
                <w:szCs w:val="32"/>
                <w:lang w:val="en-US" w:eastAsia="zh-CN"/>
              </w:rPr>
              <w:t>1份</w:t>
            </w:r>
            <w:r>
              <w:rPr>
                <w:rFonts w:hint="eastAsia" w:ascii="仿宋_GB2312" w:hAnsi="仿宋_GB2312" w:eastAsia="仿宋_GB2312"/>
                <w:color w:val="auto"/>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9"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4.父母双方单位证明（原件）</w:t>
            </w:r>
          </w:p>
        </w:tc>
        <w:tc>
          <w:tcPr>
            <w:tcW w:w="4712"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4.父母双方单位证明（原件）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9"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5.父母工作单位的入编登记本复印件1份（复印有单位名称、性质和本人名字的两页并加盖单位公章）</w:t>
            </w:r>
          </w:p>
        </w:tc>
        <w:tc>
          <w:tcPr>
            <w:tcW w:w="4712"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5.父母工作单位的入编登记本复印件1份（复印有单位名称、性质和本人名字的两页并加盖单位公章）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719"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6.</w:t>
            </w:r>
            <w:r>
              <w:rPr>
                <w:rFonts w:hint="eastAsia" w:ascii="仿宋_GB2312" w:hAnsi="仿宋_GB2312" w:eastAsia="仿宋_GB2312"/>
                <w:color w:val="auto"/>
                <w:kern w:val="0"/>
                <w:sz w:val="32"/>
                <w:szCs w:val="32"/>
              </w:rPr>
              <w:t>符合政策照顾条件的相关证明材料原件〔详见录取办法（二）〕</w:t>
            </w:r>
          </w:p>
        </w:tc>
        <w:tc>
          <w:tcPr>
            <w:tcW w:w="4712"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6.</w:t>
            </w:r>
            <w:r>
              <w:rPr>
                <w:rFonts w:hint="eastAsia" w:ascii="仿宋_GB2312" w:hAnsi="仿宋_GB2312" w:eastAsia="仿宋_GB2312"/>
                <w:color w:val="auto"/>
                <w:kern w:val="0"/>
                <w:sz w:val="32"/>
                <w:szCs w:val="32"/>
              </w:rPr>
              <w:t>符合政策照顾条件的相关证明材料原件〔详见录取办法（二）〕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4719" w:type="dxa"/>
            <w:vAlign w:val="top"/>
          </w:tcPr>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p>
        </w:tc>
        <w:tc>
          <w:tcPr>
            <w:tcW w:w="4712" w:type="dxa"/>
            <w:vAlign w:val="top"/>
          </w:tcPr>
          <w:p>
            <w:pPr>
              <w:keepNext w:val="0"/>
              <w:keepLines w:val="0"/>
              <w:pageBreakBefore w:val="0"/>
              <w:kinsoku/>
              <w:wordWrap/>
              <w:overflowPunct/>
              <w:topLinePunct w:val="0"/>
              <w:autoSpaceDE/>
              <w:autoSpaceDN/>
              <w:bidi w:val="0"/>
              <w:snapToGrid/>
              <w:spacing w:line="500" w:lineRule="exact"/>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7</w:t>
            </w:r>
            <w:r>
              <w:rPr>
                <w:rFonts w:hint="eastAsia" w:ascii="仿宋_GB2312" w:hAnsi="仿宋_GB2312" w:eastAsia="仿宋_GB2312"/>
                <w:bCs/>
                <w:color w:val="auto"/>
                <w:sz w:val="32"/>
                <w:szCs w:val="32"/>
              </w:rPr>
              <w:t>.</w:t>
            </w:r>
            <w:r>
              <w:rPr>
                <w:rFonts w:hint="eastAsia" w:ascii="仿宋_GB2312" w:hAnsi="仿宋_GB2312" w:eastAsia="仿宋_GB2312"/>
                <w:color w:val="auto"/>
                <w:sz w:val="32"/>
                <w:szCs w:val="32"/>
              </w:rPr>
              <w:t>富林•金桂丽湾业主房产证（购房合同或购房税票）原件和复印件1份</w:t>
            </w:r>
          </w:p>
        </w:tc>
      </w:tr>
    </w:tbl>
    <w:p>
      <w:pPr>
        <w:keepNext w:val="0"/>
        <w:keepLines w:val="0"/>
        <w:pageBreakBefore w:val="0"/>
        <w:kinsoku/>
        <w:wordWrap/>
        <w:overflowPunct/>
        <w:topLinePunct w:val="0"/>
        <w:autoSpaceDE/>
        <w:autoSpaceDN/>
        <w:bidi w:val="0"/>
        <w:snapToGrid/>
        <w:spacing w:line="500" w:lineRule="exact"/>
        <w:ind w:firstLine="321" w:firstLineChars="1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（四）网上查询复审结果：</w:t>
      </w:r>
      <w:r>
        <w:rPr>
          <w:rFonts w:hint="eastAsia" w:ascii="仿宋_GB2312" w:hAnsi="仿宋_GB2312" w:eastAsia="仿宋_GB2312"/>
          <w:bCs/>
          <w:color w:val="auto"/>
          <w:sz w:val="32"/>
          <w:szCs w:val="32"/>
        </w:rPr>
        <w:t>儿童</w:t>
      </w:r>
      <w:r>
        <w:rPr>
          <w:rFonts w:hint="eastAsia" w:ascii="仿宋_GB2312" w:hAnsi="仿宋_GB2312" w:eastAsia="仿宋_GB2312"/>
          <w:color w:val="auto"/>
          <w:sz w:val="32"/>
          <w:szCs w:val="32"/>
        </w:rPr>
        <w:t>法定监护人于</w:t>
      </w:r>
      <w:r>
        <w:rPr>
          <w:rFonts w:hint="eastAsia" w:ascii="仿宋_GB2312" w:hAnsi="仿宋_GB2312" w:eastAsia="仿宋_GB2312"/>
          <w:color w:val="auto"/>
          <w:sz w:val="32"/>
          <w:szCs w:val="32"/>
          <w:u w:val="single"/>
        </w:rPr>
        <w:t>202</w:t>
      </w:r>
      <w:r>
        <w:rPr>
          <w:rFonts w:hint="eastAsia" w:ascii="仿宋_GB2312" w:hAnsi="仿宋_GB2312" w:eastAsia="仿宋_GB2312"/>
          <w:color w:val="auto"/>
          <w:sz w:val="32"/>
          <w:szCs w:val="32"/>
          <w:u w:val="single"/>
          <w:lang w:val="en-US" w:eastAsia="zh-CN"/>
        </w:rPr>
        <w:t>4</w:t>
      </w:r>
      <w:r>
        <w:rPr>
          <w:rFonts w:hint="eastAsia" w:ascii="仿宋_GB2312" w:hAnsi="仿宋_GB2312" w:eastAsia="仿宋_GB2312"/>
          <w:color w:val="auto"/>
          <w:sz w:val="32"/>
          <w:szCs w:val="32"/>
          <w:u w:val="single"/>
        </w:rPr>
        <w:t>年</w:t>
      </w:r>
      <w:r>
        <w:rPr>
          <w:rFonts w:hint="eastAsia" w:ascii="仿宋_GB2312" w:hAnsi="仿宋_GB2312" w:eastAsia="仿宋_GB2312"/>
          <w:color w:val="auto"/>
          <w:sz w:val="32"/>
          <w:szCs w:val="32"/>
          <w:u w:val="single"/>
          <w:lang w:val="en-US" w:eastAsia="zh-CN"/>
        </w:rPr>
        <w:t>6</w:t>
      </w:r>
      <w:r>
        <w:rPr>
          <w:rFonts w:hint="eastAsia" w:ascii="仿宋_GB2312" w:hAnsi="仿宋_GB2312" w:eastAsia="仿宋_GB2312"/>
          <w:color w:val="auto"/>
          <w:sz w:val="32"/>
          <w:szCs w:val="32"/>
          <w:u w:val="single"/>
        </w:rPr>
        <w:t>月</w:t>
      </w:r>
      <w:r>
        <w:rPr>
          <w:rFonts w:hint="eastAsia" w:ascii="仿宋_GB2312" w:hAnsi="仿宋_GB2312" w:eastAsia="仿宋_GB2312"/>
          <w:color w:val="auto"/>
          <w:sz w:val="32"/>
          <w:szCs w:val="32"/>
          <w:u w:val="single"/>
          <w:lang w:val="en-US" w:eastAsia="zh-CN"/>
        </w:rPr>
        <w:t>27</w:t>
      </w:r>
      <w:r>
        <w:rPr>
          <w:rFonts w:hint="eastAsia" w:ascii="仿宋_GB2312" w:hAnsi="仿宋_GB2312" w:eastAsia="仿宋_GB2312"/>
          <w:color w:val="auto"/>
          <w:sz w:val="32"/>
          <w:szCs w:val="32"/>
          <w:u w:val="single"/>
        </w:rPr>
        <w:t>日8:00-24:00</w:t>
      </w:r>
      <w:r>
        <w:rPr>
          <w:rFonts w:hint="eastAsia" w:ascii="仿宋_GB2312" w:hAnsi="仿宋_GB2312" w:eastAsia="仿宋_GB2312"/>
          <w:color w:val="auto"/>
          <w:sz w:val="32"/>
          <w:szCs w:val="32"/>
          <w:lang w:eastAsia="zh-CN"/>
        </w:rPr>
        <w:t>登录</w:t>
      </w:r>
      <w:r>
        <w:rPr>
          <w:rFonts w:hint="eastAsia" w:ascii="仿宋_GB2312" w:hAnsi="仿宋_GB2312" w:eastAsia="仿宋_GB2312"/>
          <w:color w:val="auto"/>
          <w:sz w:val="32"/>
          <w:szCs w:val="32"/>
        </w:rPr>
        <w:t>“报名系统”查询复审结果，通过复审的请</w:t>
      </w:r>
      <w:r>
        <w:rPr>
          <w:rFonts w:hint="eastAsia" w:ascii="仿宋_GB2312" w:hAnsi="仿宋_GB2312" w:eastAsia="仿宋_GB2312"/>
          <w:bCs/>
          <w:color w:val="auto"/>
          <w:sz w:val="32"/>
          <w:szCs w:val="32"/>
        </w:rPr>
        <w:t>儿</w:t>
      </w:r>
      <w:r>
        <w:rPr>
          <w:rFonts w:hint="eastAsia" w:ascii="仿宋_GB2312" w:hAnsi="仿宋_GB2312" w:eastAsia="仿宋_GB2312"/>
          <w:color w:val="auto"/>
          <w:sz w:val="32"/>
          <w:szCs w:val="32"/>
          <w:u w:val="single"/>
        </w:rPr>
        <w:t>童法定监护人于202</w:t>
      </w:r>
      <w:r>
        <w:rPr>
          <w:rFonts w:hint="eastAsia" w:ascii="仿宋_GB2312" w:hAnsi="仿宋_GB2312" w:eastAsia="仿宋_GB2312"/>
          <w:color w:val="auto"/>
          <w:sz w:val="32"/>
          <w:szCs w:val="32"/>
          <w:u w:val="single"/>
          <w:lang w:val="en-US" w:eastAsia="zh-CN"/>
        </w:rPr>
        <w:t>4</w:t>
      </w:r>
      <w:r>
        <w:rPr>
          <w:rFonts w:hint="eastAsia" w:ascii="仿宋_GB2312" w:hAnsi="仿宋_GB2312" w:eastAsia="仿宋_GB2312"/>
          <w:color w:val="auto"/>
          <w:sz w:val="32"/>
          <w:szCs w:val="32"/>
          <w:u w:val="single"/>
        </w:rPr>
        <w:t>年</w:t>
      </w:r>
      <w:r>
        <w:rPr>
          <w:rFonts w:hint="eastAsia" w:ascii="仿宋_GB2312" w:hAnsi="仿宋_GB2312" w:eastAsia="仿宋_GB2312"/>
          <w:color w:val="auto"/>
          <w:sz w:val="32"/>
          <w:szCs w:val="32"/>
          <w:u w:val="single"/>
          <w:lang w:val="en-US" w:eastAsia="zh-CN"/>
        </w:rPr>
        <w:t>6</w:t>
      </w:r>
      <w:r>
        <w:rPr>
          <w:rFonts w:hint="eastAsia" w:ascii="仿宋_GB2312" w:hAnsi="仿宋_GB2312" w:eastAsia="仿宋_GB2312"/>
          <w:color w:val="auto"/>
          <w:sz w:val="32"/>
          <w:szCs w:val="32"/>
          <w:u w:val="single"/>
        </w:rPr>
        <w:t>月</w:t>
      </w:r>
      <w:r>
        <w:rPr>
          <w:rFonts w:hint="eastAsia" w:ascii="仿宋_GB2312" w:hAnsi="仿宋_GB2312" w:eastAsia="仿宋_GB2312"/>
          <w:color w:val="auto"/>
          <w:sz w:val="32"/>
          <w:szCs w:val="32"/>
          <w:u w:val="single"/>
          <w:lang w:val="en-US" w:eastAsia="zh-CN"/>
        </w:rPr>
        <w:t>28</w:t>
      </w:r>
      <w:r>
        <w:rPr>
          <w:rFonts w:hint="eastAsia" w:ascii="仿宋_GB2312" w:hAnsi="仿宋_GB2312" w:eastAsia="仿宋_GB2312"/>
          <w:color w:val="auto"/>
          <w:sz w:val="32"/>
          <w:szCs w:val="32"/>
          <w:u w:val="single"/>
        </w:rPr>
        <w:t>日</w:t>
      </w:r>
      <w:r>
        <w:rPr>
          <w:rFonts w:hint="eastAsia" w:ascii="仿宋_GB2312" w:hAnsi="仿宋_GB2312" w:eastAsia="仿宋_GB2312"/>
          <w:color w:val="auto"/>
          <w:sz w:val="32"/>
          <w:szCs w:val="32"/>
          <w:u w:val="single"/>
          <w:lang w:val="en-US" w:eastAsia="zh-CN"/>
        </w:rPr>
        <w:t>-29日</w:t>
      </w:r>
      <w:r>
        <w:rPr>
          <w:rFonts w:hint="eastAsia" w:ascii="仿宋_GB2312" w:hAnsi="仿宋_GB2312" w:eastAsia="仿宋_GB2312"/>
          <w:color w:val="auto"/>
          <w:sz w:val="32"/>
          <w:szCs w:val="32"/>
          <w:u w:val="single"/>
        </w:rPr>
        <w:t>（总园：</w:t>
      </w:r>
      <w:r>
        <w:rPr>
          <w:rFonts w:hint="eastAsia" w:ascii="仿宋_GB2312" w:hAnsi="仿宋_GB2312" w:eastAsia="仿宋_GB2312"/>
          <w:color w:val="auto"/>
          <w:sz w:val="32"/>
          <w:szCs w:val="32"/>
          <w:u w:val="single"/>
          <w:lang w:val="en-US" w:eastAsia="zh-CN"/>
        </w:rPr>
        <w:t>28</w:t>
      </w:r>
      <w:r>
        <w:rPr>
          <w:rFonts w:hint="eastAsia" w:ascii="仿宋_GB2312" w:hAnsi="仿宋_GB2312" w:eastAsia="仿宋_GB2312"/>
          <w:color w:val="auto"/>
          <w:sz w:val="32"/>
          <w:szCs w:val="32"/>
          <w:u w:val="single"/>
        </w:rPr>
        <w:t>日，城东分园：</w:t>
      </w:r>
      <w:r>
        <w:rPr>
          <w:rFonts w:hint="eastAsia" w:ascii="仿宋_GB2312" w:hAnsi="仿宋_GB2312" w:eastAsia="仿宋_GB2312"/>
          <w:color w:val="auto"/>
          <w:sz w:val="32"/>
          <w:szCs w:val="32"/>
          <w:u w:val="single"/>
          <w:lang w:val="en-US" w:eastAsia="zh-CN"/>
        </w:rPr>
        <w:t>29</w:t>
      </w:r>
      <w:r>
        <w:rPr>
          <w:rFonts w:hint="eastAsia" w:ascii="仿宋_GB2312" w:hAnsi="仿宋_GB2312" w:eastAsia="仿宋_GB2312"/>
          <w:color w:val="auto"/>
          <w:sz w:val="32"/>
          <w:szCs w:val="32"/>
          <w:u w:val="single"/>
        </w:rPr>
        <w:t>日）早上8:00带儿童到玉林市妇幼保健院进行入园前体检（空腹）。</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注：恕不电话通知，如不按时不按要求进行体检则视为放弃入园名额，</w:t>
      </w:r>
      <w:r>
        <w:rPr>
          <w:rFonts w:hint="eastAsia" w:ascii="仿宋_GB2312" w:hAnsi="仿宋_GB2312" w:eastAsia="仿宋_GB2312"/>
          <w:b/>
          <w:bCs/>
          <w:color w:val="auto"/>
          <w:sz w:val="32"/>
          <w:szCs w:val="32"/>
        </w:rPr>
        <w:t>家长擅自带走体检表也视为放弃名额。</w:t>
      </w:r>
    </w:p>
    <w:p>
      <w:pPr>
        <w:pStyle w:val="6"/>
        <w:keepNext w:val="0"/>
        <w:keepLines w:val="0"/>
        <w:pageBreakBefore w:val="0"/>
        <w:numPr>
          <w:ilvl w:val="0"/>
          <w:numId w:val="0"/>
        </w:numPr>
        <w:kinsoku/>
        <w:wordWrap/>
        <w:overflowPunct/>
        <w:topLinePunct w:val="0"/>
        <w:autoSpaceDE/>
        <w:autoSpaceDN/>
        <w:bidi w:val="0"/>
        <w:snapToGrid/>
        <w:spacing w:after="0" w:line="500" w:lineRule="exact"/>
        <w:ind w:left="-13" w:leftChars="0" w:firstLine="643" w:firstLineChars="0"/>
        <w:rPr>
          <w:rFonts w:hint="eastAsia" w:ascii="仿宋_GB2312" w:hAnsi="仿宋_GB2312" w:eastAsia="仿宋_GB2312"/>
          <w:b/>
          <w:color w:val="auto"/>
          <w:kern w:val="2"/>
          <w:sz w:val="32"/>
          <w:szCs w:val="32"/>
          <w:lang w:val="en-US" w:eastAsia="zh-CN" w:bidi="ar-SA"/>
        </w:rPr>
      </w:pPr>
      <w:r>
        <w:rPr>
          <w:rFonts w:hint="eastAsia" w:ascii="仿宋_GB2312" w:hAnsi="仿宋_GB2312" w:eastAsia="仿宋_GB2312"/>
          <w:b/>
          <w:color w:val="auto"/>
          <w:kern w:val="2"/>
          <w:sz w:val="32"/>
          <w:szCs w:val="32"/>
          <w:lang w:val="en-US" w:eastAsia="zh-CN" w:bidi="ar-SA"/>
        </w:rPr>
        <w:t>（五）</w:t>
      </w:r>
      <w:r>
        <w:rPr>
          <w:rFonts w:hint="eastAsia" w:ascii="仿宋_GB2312" w:hAnsi="仿宋_GB2312" w:eastAsia="仿宋_GB2312"/>
          <w:b/>
          <w:color w:val="auto"/>
          <w:sz w:val="32"/>
          <w:szCs w:val="32"/>
        </w:rPr>
        <w:t>网上查询录取结果：</w:t>
      </w:r>
      <w:r>
        <w:rPr>
          <w:rFonts w:hint="eastAsia" w:ascii="仿宋_GB2312" w:hAnsi="仿宋_GB2312" w:eastAsia="仿宋_GB2312"/>
          <w:bCs/>
          <w:color w:val="auto"/>
          <w:sz w:val="32"/>
          <w:szCs w:val="32"/>
        </w:rPr>
        <w:t>儿童</w:t>
      </w:r>
      <w:r>
        <w:rPr>
          <w:rFonts w:hint="eastAsia" w:ascii="仿宋_GB2312" w:hAnsi="仿宋_GB2312" w:eastAsia="仿宋_GB2312"/>
          <w:color w:val="auto"/>
          <w:sz w:val="32"/>
          <w:szCs w:val="32"/>
        </w:rPr>
        <w:t>法定监护人于</w:t>
      </w:r>
      <w:r>
        <w:rPr>
          <w:rFonts w:hint="eastAsia" w:ascii="仿宋_GB2312" w:hAnsi="仿宋_GB2312" w:eastAsia="仿宋_GB2312"/>
          <w:color w:val="auto"/>
          <w:sz w:val="32"/>
          <w:szCs w:val="32"/>
          <w:u w:val="single"/>
        </w:rPr>
        <w:t>202</w:t>
      </w:r>
      <w:r>
        <w:rPr>
          <w:rFonts w:hint="eastAsia" w:ascii="仿宋_GB2312" w:hAnsi="仿宋_GB2312" w:eastAsia="仿宋_GB2312"/>
          <w:color w:val="auto"/>
          <w:sz w:val="32"/>
          <w:szCs w:val="32"/>
          <w:u w:val="single"/>
          <w:lang w:val="en-US" w:eastAsia="zh-CN"/>
        </w:rPr>
        <w:t>4</w:t>
      </w:r>
      <w:r>
        <w:rPr>
          <w:rFonts w:hint="eastAsia" w:ascii="仿宋_GB2312" w:hAnsi="仿宋_GB2312" w:eastAsia="仿宋_GB2312"/>
          <w:color w:val="auto"/>
          <w:sz w:val="32"/>
          <w:szCs w:val="32"/>
          <w:u w:val="single"/>
        </w:rPr>
        <w:t>年</w:t>
      </w:r>
      <w:r>
        <w:rPr>
          <w:rFonts w:hint="eastAsia" w:ascii="仿宋_GB2312" w:hAnsi="仿宋_GB2312" w:eastAsia="仿宋_GB2312"/>
          <w:color w:val="auto"/>
          <w:sz w:val="32"/>
          <w:szCs w:val="32"/>
          <w:u w:val="single"/>
          <w:lang w:val="en-US" w:eastAsia="zh-CN"/>
        </w:rPr>
        <w:t>7</w:t>
      </w:r>
      <w:r>
        <w:rPr>
          <w:rFonts w:hint="eastAsia" w:ascii="仿宋_GB2312" w:hAnsi="仿宋_GB2312" w:eastAsia="仿宋_GB2312"/>
          <w:color w:val="auto"/>
          <w:sz w:val="32"/>
          <w:szCs w:val="32"/>
          <w:u w:val="single"/>
        </w:rPr>
        <w:t>月</w:t>
      </w:r>
      <w:r>
        <w:rPr>
          <w:rFonts w:hint="eastAsia" w:ascii="仿宋_GB2312" w:hAnsi="仿宋_GB2312" w:eastAsia="仿宋_GB2312"/>
          <w:color w:val="auto"/>
          <w:sz w:val="32"/>
          <w:szCs w:val="32"/>
          <w:u w:val="single"/>
          <w:lang w:val="en-US" w:eastAsia="zh-CN"/>
        </w:rPr>
        <w:t>2</w:t>
      </w:r>
      <w:r>
        <w:rPr>
          <w:rFonts w:hint="eastAsia" w:ascii="仿宋_GB2312" w:hAnsi="仿宋_GB2312" w:eastAsia="仿宋_GB2312"/>
          <w:color w:val="auto"/>
          <w:sz w:val="32"/>
          <w:szCs w:val="32"/>
          <w:u w:val="single"/>
        </w:rPr>
        <w:t>日8:00-24:00</w:t>
      </w:r>
      <w:r>
        <w:rPr>
          <w:rFonts w:hint="eastAsia" w:ascii="仿宋_GB2312" w:hAnsi="仿宋_GB2312" w:eastAsia="仿宋_GB2312"/>
          <w:color w:val="auto"/>
          <w:sz w:val="32"/>
          <w:szCs w:val="32"/>
          <w:u w:val="single"/>
          <w:lang w:eastAsia="zh-CN"/>
        </w:rPr>
        <w:t>登录</w:t>
      </w:r>
      <w:r>
        <w:rPr>
          <w:rFonts w:hint="eastAsia" w:ascii="仿宋_GB2312" w:hAnsi="仿宋_GB2312" w:eastAsia="仿宋_GB2312"/>
          <w:color w:val="auto"/>
          <w:sz w:val="32"/>
          <w:szCs w:val="32"/>
          <w:u w:val="single"/>
        </w:rPr>
        <w:t>“报名系统”查询录取结果。</w:t>
      </w:r>
    </w:p>
    <w:p>
      <w:pPr>
        <w:keepNext w:val="0"/>
        <w:keepLines w:val="0"/>
        <w:pageBreakBefore w:val="0"/>
        <w:numPr>
          <w:ilvl w:val="0"/>
          <w:numId w:val="0"/>
        </w:numPr>
        <w:kinsoku/>
        <w:wordWrap/>
        <w:overflowPunct/>
        <w:topLinePunct w:val="0"/>
        <w:autoSpaceDE/>
        <w:autoSpaceDN/>
        <w:bidi w:val="0"/>
        <w:snapToGrid/>
        <w:spacing w:line="500" w:lineRule="exact"/>
        <w:ind w:left="-13" w:leftChars="0" w:firstLine="643" w:firstLineChars="0"/>
        <w:rPr>
          <w:rFonts w:hint="eastAsia" w:ascii="仿宋_GB2312" w:hAnsi="仿宋_GB2312" w:eastAsia="仿宋_GB2312"/>
          <w:b/>
          <w:bCs/>
          <w:color w:val="auto"/>
          <w:kern w:val="2"/>
          <w:sz w:val="32"/>
          <w:szCs w:val="32"/>
          <w:lang w:val="en-US" w:eastAsia="zh-CN" w:bidi="ar-SA"/>
        </w:rPr>
      </w:pPr>
      <w:r>
        <w:rPr>
          <w:rFonts w:hint="eastAsia" w:ascii="仿宋_GB2312" w:hAnsi="仿宋_GB2312" w:eastAsia="仿宋_GB2312"/>
          <w:b/>
          <w:bCs/>
          <w:color w:val="auto"/>
          <w:kern w:val="2"/>
          <w:sz w:val="32"/>
          <w:szCs w:val="32"/>
          <w:lang w:val="en-US" w:eastAsia="zh-CN" w:bidi="ar-SA"/>
        </w:rPr>
        <w:t>（六）</w:t>
      </w:r>
      <w:r>
        <w:rPr>
          <w:rFonts w:hint="eastAsia" w:ascii="仿宋_GB2312" w:hAnsi="仿宋_GB2312" w:eastAsia="仿宋_GB2312"/>
          <w:b/>
          <w:color w:val="auto"/>
          <w:sz w:val="32"/>
          <w:szCs w:val="32"/>
          <w:u w:val="single"/>
        </w:rPr>
        <w:t>办理录取手续：</w:t>
      </w:r>
      <w:r>
        <w:rPr>
          <w:rFonts w:hint="eastAsia" w:ascii="仿宋_GB2312" w:hAnsi="仿宋_GB2312" w:eastAsia="仿宋_GB2312"/>
          <w:color w:val="auto"/>
          <w:sz w:val="32"/>
          <w:szCs w:val="32"/>
          <w:u w:val="single"/>
        </w:rPr>
        <w:t>获录取</w:t>
      </w:r>
      <w:r>
        <w:rPr>
          <w:rFonts w:hint="eastAsia" w:ascii="仿宋_GB2312" w:hAnsi="仿宋_GB2312" w:eastAsia="仿宋_GB2312"/>
          <w:bCs/>
          <w:color w:val="auto"/>
          <w:sz w:val="32"/>
          <w:szCs w:val="32"/>
          <w:u w:val="single"/>
        </w:rPr>
        <w:t>儿童</w:t>
      </w:r>
      <w:r>
        <w:rPr>
          <w:rFonts w:hint="eastAsia" w:ascii="仿宋_GB2312" w:hAnsi="仿宋_GB2312" w:eastAsia="仿宋_GB2312"/>
          <w:color w:val="auto"/>
          <w:sz w:val="32"/>
          <w:szCs w:val="32"/>
          <w:u w:val="single"/>
        </w:rPr>
        <w:t>的法定监护人于</w:t>
      </w:r>
      <w:r>
        <w:rPr>
          <w:rFonts w:hint="eastAsia" w:ascii="仿宋_GB2312" w:hAnsi="仿宋_GB2312" w:eastAsia="仿宋_GB2312"/>
          <w:bCs/>
          <w:color w:val="auto"/>
          <w:sz w:val="32"/>
          <w:szCs w:val="32"/>
          <w:u w:val="single"/>
        </w:rPr>
        <w:t>202</w:t>
      </w:r>
      <w:r>
        <w:rPr>
          <w:rFonts w:hint="eastAsia" w:ascii="仿宋_GB2312" w:hAnsi="仿宋_GB2312" w:eastAsia="仿宋_GB2312"/>
          <w:bCs/>
          <w:color w:val="auto"/>
          <w:sz w:val="32"/>
          <w:szCs w:val="32"/>
          <w:u w:val="single"/>
          <w:lang w:val="en-US" w:eastAsia="zh-CN"/>
        </w:rPr>
        <w:t>4</w:t>
      </w:r>
      <w:r>
        <w:rPr>
          <w:rFonts w:hint="eastAsia" w:ascii="仿宋_GB2312" w:hAnsi="仿宋_GB2312" w:eastAsia="仿宋_GB2312"/>
          <w:bCs/>
          <w:color w:val="auto"/>
          <w:sz w:val="32"/>
          <w:szCs w:val="32"/>
          <w:u w:val="single"/>
        </w:rPr>
        <w:t>年</w:t>
      </w:r>
    </w:p>
    <w:p>
      <w:pPr>
        <w:keepNext w:val="0"/>
        <w:keepLines w:val="0"/>
        <w:pageBreakBefore w:val="0"/>
        <w:numPr>
          <w:ilvl w:val="0"/>
          <w:numId w:val="0"/>
        </w:numPr>
        <w:kinsoku/>
        <w:wordWrap/>
        <w:overflowPunct/>
        <w:topLinePunct w:val="0"/>
        <w:autoSpaceDE/>
        <w:autoSpaceDN/>
        <w:bidi w:val="0"/>
        <w:snapToGrid/>
        <w:spacing w:line="500" w:lineRule="exact"/>
        <w:rPr>
          <w:rFonts w:hint="eastAsia" w:ascii="仿宋_GB2312" w:hAnsi="仿宋_GB2312" w:eastAsia="仿宋_GB2312"/>
          <w:bCs/>
          <w:color w:val="auto"/>
          <w:sz w:val="32"/>
          <w:szCs w:val="32"/>
          <w:u w:val="single"/>
          <w:lang w:val="en-US" w:eastAsia="zh-CN"/>
        </w:rPr>
      </w:pPr>
      <w:r>
        <w:rPr>
          <w:rFonts w:hint="eastAsia" w:ascii="仿宋_GB2312" w:hAnsi="仿宋_GB2312" w:eastAsia="仿宋_GB2312"/>
          <w:bCs/>
          <w:color w:val="auto"/>
          <w:sz w:val="32"/>
          <w:szCs w:val="32"/>
          <w:u w:val="single"/>
          <w:lang w:val="en-US" w:eastAsia="zh-CN"/>
        </w:rPr>
        <w:t>7</w:t>
      </w:r>
      <w:r>
        <w:rPr>
          <w:rFonts w:hint="eastAsia" w:ascii="仿宋_GB2312" w:hAnsi="仿宋_GB2312" w:eastAsia="仿宋_GB2312"/>
          <w:bCs/>
          <w:color w:val="auto"/>
          <w:sz w:val="32"/>
          <w:szCs w:val="32"/>
          <w:u w:val="single"/>
        </w:rPr>
        <w:t>月</w:t>
      </w:r>
      <w:r>
        <w:rPr>
          <w:rFonts w:hint="eastAsia" w:ascii="仿宋_GB2312" w:hAnsi="仿宋_GB2312" w:eastAsia="仿宋_GB2312"/>
          <w:bCs/>
          <w:color w:val="auto"/>
          <w:sz w:val="32"/>
          <w:szCs w:val="32"/>
          <w:u w:val="single"/>
          <w:lang w:val="en-US" w:eastAsia="zh-CN"/>
        </w:rPr>
        <w:t>3</w:t>
      </w:r>
      <w:r>
        <w:rPr>
          <w:rFonts w:hint="eastAsia" w:ascii="仿宋_GB2312" w:hAnsi="仿宋_GB2312" w:eastAsia="仿宋_GB2312"/>
          <w:bCs/>
          <w:color w:val="auto"/>
          <w:sz w:val="32"/>
          <w:szCs w:val="32"/>
          <w:u w:val="single"/>
        </w:rPr>
        <w:t>日8:</w:t>
      </w:r>
      <w:r>
        <w:rPr>
          <w:rFonts w:hint="eastAsia" w:ascii="仿宋_GB2312" w:hAnsi="仿宋_GB2312" w:eastAsia="仿宋_GB2312"/>
          <w:bCs/>
          <w:color w:val="auto"/>
          <w:sz w:val="32"/>
          <w:szCs w:val="32"/>
          <w:u w:val="single"/>
          <w:lang w:val="en-US" w:eastAsia="zh-CN"/>
        </w:rPr>
        <w:t>3</w:t>
      </w:r>
      <w:r>
        <w:rPr>
          <w:rFonts w:hint="eastAsia" w:ascii="仿宋_GB2312" w:hAnsi="仿宋_GB2312" w:eastAsia="仿宋_GB2312"/>
          <w:bCs/>
          <w:color w:val="auto"/>
          <w:sz w:val="32"/>
          <w:szCs w:val="32"/>
          <w:u w:val="single"/>
        </w:rPr>
        <w:t>0-1</w:t>
      </w:r>
      <w:r>
        <w:rPr>
          <w:rFonts w:hint="eastAsia" w:ascii="仿宋_GB2312" w:hAnsi="仿宋_GB2312" w:eastAsia="仿宋_GB2312"/>
          <w:bCs/>
          <w:color w:val="auto"/>
          <w:sz w:val="32"/>
          <w:szCs w:val="32"/>
          <w:u w:val="single"/>
          <w:lang w:val="en-US" w:eastAsia="zh-CN"/>
        </w:rPr>
        <w:t>1</w:t>
      </w:r>
      <w:r>
        <w:rPr>
          <w:rFonts w:hint="eastAsia" w:ascii="仿宋_GB2312" w:hAnsi="仿宋_GB2312" w:eastAsia="仿宋_GB2312"/>
          <w:bCs/>
          <w:color w:val="auto"/>
          <w:sz w:val="32"/>
          <w:szCs w:val="32"/>
          <w:u w:val="single"/>
        </w:rPr>
        <w:t>:</w:t>
      </w:r>
      <w:r>
        <w:rPr>
          <w:rFonts w:hint="eastAsia" w:ascii="仿宋_GB2312" w:hAnsi="仿宋_GB2312" w:eastAsia="仿宋_GB2312"/>
          <w:bCs/>
          <w:color w:val="auto"/>
          <w:sz w:val="32"/>
          <w:szCs w:val="32"/>
          <w:u w:val="single"/>
          <w:lang w:val="en-US" w:eastAsia="zh-CN"/>
        </w:rPr>
        <w:t>3</w:t>
      </w:r>
      <w:r>
        <w:rPr>
          <w:rFonts w:hint="eastAsia" w:ascii="仿宋_GB2312" w:hAnsi="仿宋_GB2312" w:eastAsia="仿宋_GB2312"/>
          <w:bCs/>
          <w:color w:val="auto"/>
          <w:sz w:val="32"/>
          <w:szCs w:val="32"/>
          <w:u w:val="single"/>
        </w:rPr>
        <w:t>0</w:t>
      </w:r>
      <w:r>
        <w:rPr>
          <w:rFonts w:hint="eastAsia" w:ascii="仿宋_GB2312" w:hAnsi="仿宋_GB2312" w:eastAsia="仿宋_GB2312"/>
          <w:color w:val="auto"/>
          <w:sz w:val="32"/>
          <w:szCs w:val="32"/>
          <w:u w:val="single"/>
        </w:rPr>
        <w:t>到具体报读幼儿园</w:t>
      </w:r>
      <w:r>
        <w:rPr>
          <w:rFonts w:hint="eastAsia" w:ascii="仿宋_GB2312" w:hAnsi="仿宋_GB2312" w:eastAsia="仿宋_GB2312"/>
          <w:bCs/>
          <w:color w:val="auto"/>
          <w:sz w:val="32"/>
          <w:szCs w:val="32"/>
          <w:u w:val="single"/>
        </w:rPr>
        <w:t>，</w:t>
      </w:r>
      <w:r>
        <w:rPr>
          <w:rFonts w:hint="eastAsia" w:ascii="仿宋_GB2312" w:hAnsi="仿宋_GB2312" w:eastAsia="仿宋_GB2312"/>
          <w:color w:val="auto"/>
          <w:sz w:val="32"/>
          <w:szCs w:val="32"/>
          <w:u w:val="single"/>
        </w:rPr>
        <w:t>领取“入园录取通知书”并办理相关手续</w:t>
      </w:r>
      <w:r>
        <w:rPr>
          <w:rFonts w:hint="eastAsia" w:ascii="仿宋_GB2312" w:hAnsi="仿宋_GB2312" w:eastAsia="仿宋_GB2312"/>
          <w:bCs/>
          <w:color w:val="auto"/>
          <w:sz w:val="32"/>
          <w:szCs w:val="32"/>
          <w:u w:val="single"/>
        </w:rPr>
        <w:t>。</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color w:val="auto"/>
          <w:kern w:val="0"/>
          <w:sz w:val="32"/>
          <w:szCs w:val="32"/>
        </w:rPr>
      </w:pPr>
      <w:r>
        <w:rPr>
          <w:rFonts w:hint="eastAsia" w:ascii="仿宋_GB2312" w:hAnsi="仿宋_GB2312" w:eastAsia="仿宋_GB2312"/>
          <w:b/>
          <w:color w:val="auto"/>
          <w:kern w:val="0"/>
          <w:sz w:val="32"/>
          <w:szCs w:val="32"/>
        </w:rPr>
        <w:t>温馨提示：凡是未按时到园办理录取相关手续的，视为</w:t>
      </w:r>
      <w:r>
        <w:rPr>
          <w:rFonts w:hint="eastAsia" w:ascii="仿宋_GB2312" w:hAnsi="仿宋_GB2312" w:eastAsia="仿宋_GB2312"/>
          <w:b/>
          <w:bCs/>
          <w:color w:val="auto"/>
          <w:sz w:val="32"/>
          <w:szCs w:val="32"/>
        </w:rPr>
        <w:t>儿童</w:t>
      </w:r>
      <w:r>
        <w:rPr>
          <w:rFonts w:hint="eastAsia" w:ascii="仿宋_GB2312" w:hAnsi="仿宋_GB2312" w:eastAsia="仿宋_GB2312"/>
          <w:b/>
          <w:color w:val="auto"/>
          <w:kern w:val="0"/>
          <w:sz w:val="32"/>
          <w:szCs w:val="32"/>
        </w:rPr>
        <w:t>法定监护人主动放弃学位，我园不再保留其学位。</w:t>
      </w:r>
      <w:r>
        <w:rPr>
          <w:rFonts w:hint="eastAsia" w:ascii="仿宋_GB2312" w:hAnsi="仿宋_GB2312" w:eastAsia="仿宋_GB2312"/>
          <w:b/>
          <w:color w:val="auto"/>
          <w:sz w:val="32"/>
          <w:szCs w:val="32"/>
        </w:rPr>
        <w:t xml:space="preserve"> </w:t>
      </w:r>
    </w:p>
    <w:p>
      <w:pPr>
        <w:keepNext w:val="0"/>
        <w:keepLines w:val="0"/>
        <w:pageBreakBefore w:val="0"/>
        <w:kinsoku/>
        <w:wordWrap/>
        <w:overflowPunct/>
        <w:topLinePunct w:val="0"/>
        <w:autoSpaceDE/>
        <w:autoSpaceDN/>
        <w:bidi w:val="0"/>
        <w:snapToGrid/>
        <w:spacing w:line="500" w:lineRule="exact"/>
        <w:ind w:firstLine="642" w:firstLineChars="200"/>
        <w:rPr>
          <w:rFonts w:hint="eastAsia" w:ascii="仿宋_GB2312" w:hAnsi="仿宋_GB2312" w:eastAsia="仿宋_GB2312"/>
          <w:b/>
          <w:bCs/>
          <w:color w:val="auto"/>
          <w:sz w:val="32"/>
          <w:szCs w:val="32"/>
        </w:rPr>
      </w:pPr>
      <w:r>
        <w:rPr>
          <w:rFonts w:hint="eastAsia" w:ascii="仿宋_GB2312" w:hAnsi="仿宋_GB2312" w:eastAsia="仿宋_GB2312"/>
          <w:b/>
          <w:bCs/>
          <w:color w:val="auto"/>
          <w:sz w:val="32"/>
          <w:szCs w:val="32"/>
        </w:rPr>
        <w:t>八、温馨提示</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1.本次招生不排顺序，不以报名先后为录取条件。</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2.适龄儿童法定监护人如有提供或提交虚假材料等弄虚作假行为的，一经发现，取消录取资格。</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3.现场咨询、现场核验材料、办理录取手续</w:t>
      </w:r>
      <w:r>
        <w:rPr>
          <w:rFonts w:hint="eastAsia" w:ascii="仿宋_GB2312" w:hAnsi="仿宋_GB2312" w:eastAsia="仿宋_GB2312"/>
          <w:color w:val="auto"/>
          <w:sz w:val="32"/>
          <w:szCs w:val="32"/>
          <w:lang w:eastAsia="zh-CN"/>
        </w:rPr>
        <w:t>等</w:t>
      </w:r>
      <w:r>
        <w:rPr>
          <w:rFonts w:hint="eastAsia" w:ascii="仿宋_GB2312" w:hAnsi="仿宋_GB2312" w:eastAsia="仿宋_GB2312"/>
          <w:color w:val="auto"/>
          <w:sz w:val="32"/>
          <w:szCs w:val="32"/>
        </w:rPr>
        <w:t>环节，</w:t>
      </w:r>
      <w:r>
        <w:rPr>
          <w:rFonts w:hint="eastAsia" w:ascii="仿宋_GB2312" w:hAnsi="仿宋_GB2312" w:eastAsia="仿宋_GB2312"/>
          <w:color w:val="auto"/>
          <w:sz w:val="32"/>
          <w:szCs w:val="32"/>
          <w:lang w:eastAsia="zh-CN"/>
        </w:rPr>
        <w:t>每个家庭仅限</w:t>
      </w:r>
      <w:r>
        <w:rPr>
          <w:rFonts w:hint="eastAsia" w:ascii="仿宋_GB2312" w:hAnsi="仿宋_GB2312" w:eastAsia="仿宋_GB2312"/>
          <w:color w:val="auto"/>
          <w:sz w:val="32"/>
          <w:szCs w:val="32"/>
          <w:lang w:val="en-US" w:eastAsia="zh-CN"/>
        </w:rPr>
        <w:t>1名法定监护人</w:t>
      </w:r>
      <w:r>
        <w:rPr>
          <w:rFonts w:hint="eastAsia" w:ascii="仿宋_GB2312" w:hAnsi="仿宋_GB2312" w:eastAsia="仿宋_GB2312"/>
          <w:color w:val="auto"/>
          <w:sz w:val="32"/>
          <w:szCs w:val="32"/>
        </w:rPr>
        <w:t>入园办理相关手续。</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bCs/>
          <w:color w:val="auto"/>
          <w:sz w:val="32"/>
          <w:szCs w:val="32"/>
        </w:rPr>
      </w:pPr>
      <w:r>
        <w:rPr>
          <w:rFonts w:hint="eastAsia" w:ascii="仿宋_GB2312" w:hAnsi="仿宋_GB2312" w:eastAsia="仿宋_GB2312"/>
          <w:bCs/>
          <w:color w:val="auto"/>
          <w:sz w:val="32"/>
          <w:szCs w:val="32"/>
        </w:rPr>
        <w:t>4.招生咨询电话：</w:t>
      </w:r>
      <w:r>
        <w:rPr>
          <w:rFonts w:hint="eastAsia" w:ascii="仿宋_GB2312" w:hAnsi="仿宋_GB2312" w:eastAsia="仿宋_GB2312"/>
          <w:b/>
          <w:bCs/>
          <w:color w:val="auto"/>
          <w:sz w:val="32"/>
          <w:szCs w:val="32"/>
        </w:rPr>
        <w:t>0775-2836376</w:t>
      </w:r>
      <w:r>
        <w:rPr>
          <w:rFonts w:hint="eastAsia" w:ascii="仿宋_GB2312" w:hAnsi="仿宋_GB2312" w:eastAsia="仿宋_GB2312"/>
          <w:color w:val="auto"/>
          <w:sz w:val="32"/>
          <w:szCs w:val="32"/>
        </w:rPr>
        <w:t>（工作日内8:00—12:00，15:00—1</w:t>
      </w: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3</w:t>
      </w:r>
      <w:r>
        <w:rPr>
          <w:rFonts w:hint="eastAsia" w:ascii="仿宋_GB2312" w:hAnsi="仿宋_GB2312" w:eastAsia="仿宋_GB2312"/>
          <w:color w:val="auto"/>
          <w:sz w:val="32"/>
          <w:szCs w:val="32"/>
        </w:rPr>
        <w:t>0）。</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5.招生监督电话：</w:t>
      </w:r>
      <w:r>
        <w:rPr>
          <w:rFonts w:hint="eastAsia" w:ascii="仿宋_GB2312" w:hAnsi="仿宋_GB2312" w:eastAsia="仿宋_GB2312"/>
          <w:bCs/>
          <w:color w:val="auto"/>
          <w:sz w:val="32"/>
          <w:szCs w:val="32"/>
        </w:rPr>
        <w:t>0775-2681555</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bCs/>
          <w:color w:val="auto"/>
          <w:sz w:val="32"/>
          <w:szCs w:val="32"/>
        </w:rPr>
      </w:pPr>
      <w:r>
        <w:rPr>
          <w:rFonts w:hint="eastAsia" w:ascii="仿宋_GB2312" w:hAnsi="仿宋_GB2312" w:eastAsia="仿宋_GB2312"/>
          <w:bCs/>
          <w:color w:val="auto"/>
          <w:sz w:val="32"/>
          <w:szCs w:val="32"/>
        </w:rPr>
        <w:t>6.</w:t>
      </w:r>
      <w:r>
        <w:rPr>
          <w:rFonts w:hint="eastAsia" w:ascii="仿宋_GB2312" w:hAnsi="仿宋_GB2312" w:eastAsia="仿宋_GB2312"/>
          <w:color w:val="auto"/>
          <w:sz w:val="32"/>
          <w:szCs w:val="32"/>
        </w:rPr>
        <w:t>幼儿园地址：</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总园——玉林市玉州区教育中路名西巷26号</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城东分园——玉东大道61号富林·金桂丽湾小区内</w:t>
      </w:r>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bookmarkStart w:id="1" w:name="_GoBack"/>
      <w:bookmarkEnd w:id="1"/>
    </w:p>
    <w:p>
      <w:pPr>
        <w:keepNext w:val="0"/>
        <w:keepLines w:val="0"/>
        <w:pageBreakBefore w:val="0"/>
        <w:kinsoku/>
        <w:wordWrap/>
        <w:overflowPunct/>
        <w:topLinePunct w:val="0"/>
        <w:autoSpaceDE/>
        <w:autoSpaceDN/>
        <w:bidi w:val="0"/>
        <w:snapToGrid/>
        <w:spacing w:line="500" w:lineRule="exact"/>
        <w:ind w:firstLine="640" w:firstLineChars="200"/>
        <w:rPr>
          <w:rFonts w:hint="eastAsia" w:ascii="仿宋_GB2312" w:hAnsi="仿宋_GB2312" w:eastAsia="仿宋_GB2312"/>
          <w:color w:val="auto"/>
          <w:sz w:val="32"/>
          <w:szCs w:val="32"/>
        </w:rPr>
      </w:pPr>
    </w:p>
    <w:p>
      <w:pPr>
        <w:keepNext w:val="0"/>
        <w:keepLines w:val="0"/>
        <w:pageBreakBefore w:val="0"/>
        <w:kinsoku/>
        <w:wordWrap/>
        <w:overflowPunct/>
        <w:topLinePunct w:val="0"/>
        <w:autoSpaceDE/>
        <w:autoSpaceDN/>
        <w:bidi w:val="0"/>
        <w:snapToGrid/>
        <w:spacing w:line="500" w:lineRule="exact"/>
        <w:rPr>
          <w:rFonts w:hint="eastAsia" w:ascii="仿宋_GB2312" w:hAnsi="仿宋_GB2312" w:eastAsia="仿宋_GB2312"/>
          <w:color w:val="auto"/>
          <w:sz w:val="32"/>
          <w:szCs w:val="32"/>
        </w:rPr>
      </w:pPr>
    </w:p>
    <w:p>
      <w:pPr>
        <w:keepNext w:val="0"/>
        <w:keepLines w:val="0"/>
        <w:pageBreakBefore w:val="0"/>
        <w:kinsoku/>
        <w:wordWrap/>
        <w:overflowPunct/>
        <w:topLinePunct w:val="0"/>
        <w:autoSpaceDE/>
        <w:autoSpaceDN/>
        <w:bidi w:val="0"/>
        <w:snapToGrid/>
        <w:spacing w:line="500" w:lineRule="exact"/>
        <w:ind w:left="210" w:leftChars="100"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玉林市幼儿园</w:t>
      </w:r>
    </w:p>
    <w:p>
      <w:pPr>
        <w:keepNext w:val="0"/>
        <w:keepLines w:val="0"/>
        <w:pageBreakBefore w:val="0"/>
        <w:kinsoku/>
        <w:wordWrap/>
        <w:overflowPunct/>
        <w:topLinePunct w:val="0"/>
        <w:autoSpaceDE/>
        <w:autoSpaceDN/>
        <w:bidi w:val="0"/>
        <w:snapToGrid/>
        <w:spacing w:line="500" w:lineRule="exact"/>
        <w:ind w:left="210" w:leftChars="100"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202</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rPr>
        <w:t>月</w:t>
      </w:r>
      <w:r>
        <w:rPr>
          <w:rFonts w:hint="eastAsia" w:ascii="仿宋_GB2312" w:hAnsi="仿宋_GB2312" w:eastAsia="仿宋_GB2312"/>
          <w:color w:val="auto"/>
          <w:sz w:val="32"/>
          <w:szCs w:val="32"/>
          <w:lang w:val="en-US" w:eastAsia="zh-CN"/>
        </w:rPr>
        <w:t>24</w:t>
      </w:r>
      <w:r>
        <w:rPr>
          <w:rFonts w:hint="eastAsia" w:ascii="仿宋_GB2312" w:hAnsi="仿宋_GB2312" w:eastAsia="仿宋_GB2312"/>
          <w:color w:val="auto"/>
          <w:sz w:val="32"/>
          <w:szCs w:val="32"/>
        </w:rPr>
        <w:t>日</w:t>
      </w:r>
    </w:p>
    <w:p>
      <w:pPr>
        <w:keepNext w:val="0"/>
        <w:keepLines w:val="0"/>
        <w:pageBreakBefore w:val="0"/>
        <w:kinsoku/>
        <w:wordWrap/>
        <w:overflowPunct/>
        <w:topLinePunct w:val="0"/>
        <w:autoSpaceDE/>
        <w:autoSpaceDN/>
        <w:bidi w:val="0"/>
        <w:snapToGrid/>
        <w:spacing w:line="500" w:lineRule="exact"/>
        <w:rPr>
          <w:rFonts w:hint="eastAsia" w:ascii="宋体" w:hAnsi="宋体"/>
          <w:color w:val="auto"/>
          <w:sz w:val="32"/>
          <w:szCs w:val="32"/>
        </w:rPr>
      </w:pPr>
      <w:r>
        <w:rPr>
          <w:rFonts w:hint="eastAsia" w:ascii="宋体" w:hAnsi="宋体"/>
          <w:color w:val="auto"/>
          <w:sz w:val="32"/>
          <w:szCs w:val="32"/>
        </w:rPr>
        <w:t xml:space="preserve"> </w:t>
      </w:r>
    </w:p>
    <w:sectPr>
      <w:footerReference r:id="rId3" w:type="default"/>
      <w:footerReference r:id="rId4" w:type="even"/>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tabs>
        <w:tab w:val="clear" w:pos="4153"/>
        <w:tab w:val="clear" w:pos="8306"/>
      </w:tabs>
    </w:pPr>
    <w:r>
      <w:fldChar w:fldCharType="begin"/>
    </w:r>
    <w:r>
      <w:rPr>
        <w:rStyle w:val="13"/>
      </w:rPr>
      <w:instrText xml:space="preserve">PAGE  </w:instrText>
    </w:r>
    <w:r>
      <w:fldChar w:fldCharType="separate"/>
    </w:r>
    <w:r>
      <w:rPr>
        <w:rStyle w:val="13"/>
      </w:rPr>
      <w:t>6</w:t>
    </w:r>
    <w:r>
      <w:fldChar w:fldCharType="end"/>
    </w:r>
  </w:p>
  <w:p>
    <w:pPr>
      <w:pStyle w:val="9"/>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tabs>
        <w:tab w:val="clear" w:pos="4153"/>
        <w:tab w:val="clear" w:pos="8306"/>
      </w:tabs>
    </w:pPr>
    <w:r>
      <w:fldChar w:fldCharType="begin"/>
    </w:r>
    <w:r>
      <w:rPr>
        <w:rStyle w:val="13"/>
      </w:rPr>
      <w:instrText xml:space="preserve">PAGE  </w:instrText>
    </w:r>
    <w:r>
      <w:fldChar w:fldCharType="separate"/>
    </w:r>
    <w:r>
      <w:fldChar w:fldCharType="end"/>
    </w:r>
  </w:p>
  <w:p>
    <w:pPr>
      <w:pStyle w:val="9"/>
      <w:tabs>
        <w:tab w:val="clear" w:pos="4153"/>
        <w:tab w:val="clear" w:pos="8306"/>
      </w:tabs>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GE5YzllOTY4ZjljZmYwY2E3ZWU0M2NiNjI0NzA4NGIifQ=="/>
  </w:docVars>
  <w:rsids>
    <w:rsidRoot w:val="00000000"/>
    <w:rsid w:val="04C7376B"/>
    <w:rsid w:val="1F8829C9"/>
    <w:rsid w:val="39F9C725"/>
    <w:rsid w:val="5FFBB6CD"/>
    <w:rsid w:val="714C38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qFormat/>
    <w:uiPriority w:val="0"/>
  </w:style>
  <w:style w:type="paragraph" w:customStyle="1" w:styleId="6">
    <w:name w:val="正文文本1"/>
    <w:basedOn w:val="1"/>
    <w:qFormat/>
    <w:uiPriority w:val="0"/>
    <w:pPr>
      <w:spacing w:after="120"/>
    </w:pPr>
  </w:style>
  <w:style w:type="paragraph" w:customStyle="1" w:styleId="7">
    <w:name w:val="日期1"/>
    <w:basedOn w:val="1"/>
    <w:link w:val="8"/>
    <w:qFormat/>
    <w:uiPriority w:val="0"/>
    <w:pPr>
      <w:ind w:left="100" w:leftChars="2500"/>
    </w:pPr>
    <w:rPr>
      <w:kern w:val="2"/>
      <w:sz w:val="21"/>
      <w:szCs w:val="24"/>
    </w:rPr>
  </w:style>
  <w:style w:type="character" w:customStyle="1" w:styleId="8">
    <w:name w:val="日期 Char"/>
    <w:basedOn w:val="4"/>
    <w:link w:val="7"/>
    <w:qFormat/>
    <w:uiPriority w:val="0"/>
    <w:rPr>
      <w:kern w:val="2"/>
      <w:sz w:val="21"/>
      <w:szCs w:val="24"/>
    </w:rPr>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link w:val="11"/>
    <w:qFormat/>
    <w:uiPriority w:val="0"/>
    <w:pPr>
      <w:pBdr>
        <w:bottom w:val="single" w:color="000000" w:sz="6" w:space="1"/>
      </w:pBdr>
      <w:tabs>
        <w:tab w:val="center" w:pos="4153"/>
        <w:tab w:val="right" w:pos="8306"/>
      </w:tabs>
      <w:snapToGrid w:val="0"/>
      <w:jc w:val="center"/>
    </w:pPr>
    <w:rPr>
      <w:kern w:val="2"/>
      <w:sz w:val="18"/>
      <w:szCs w:val="18"/>
    </w:rPr>
  </w:style>
  <w:style w:type="character" w:customStyle="1" w:styleId="11">
    <w:name w:val="页眉 Char"/>
    <w:basedOn w:val="4"/>
    <w:link w:val="10"/>
    <w:qFormat/>
    <w:uiPriority w:val="0"/>
    <w:rPr>
      <w:kern w:val="2"/>
      <w:sz w:val="18"/>
      <w:szCs w:val="18"/>
    </w:rPr>
  </w:style>
  <w:style w:type="paragraph" w:customStyle="1" w:styleId="12">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ar"/>
    </w:rPr>
  </w:style>
  <w:style w:type="character" w:customStyle="1" w:styleId="13">
    <w:name w:val="页码1"/>
    <w:basedOn w:val="4"/>
    <w:link w:val="1"/>
    <w:qFormat/>
    <w:uiPriority w:val="0"/>
  </w:style>
  <w:style w:type="character" w:customStyle="1" w:styleId="14">
    <w:name w:val="超链接1"/>
    <w:link w:val="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2777</Words>
  <Characters>3108</Characters>
  <Lines>0</Lines>
  <Paragraphs>0</Paragraphs>
  <TotalTime>10</TotalTime>
  <ScaleCrop>false</ScaleCrop>
  <LinksUpToDate>false</LinksUpToDate>
  <CharactersWithSpaces>3205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2024-05-23T20:00:00Z</dcterms:created>
  <dc:creator>玮伊</dc:creator>
  <cp:lastModifiedBy>yinshuisiquan</cp:lastModifiedBy>
  <dcterms:modified xsi:type="dcterms:W3CDTF">2024-06-04T09:10:14Z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3AF93B296BBA45E79D62524358F91D00_12</vt:lpwstr>
  </property>
</Properties>
</file>